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15" w:rsidRDefault="00246515"/>
    <w:tbl>
      <w:tblPr>
        <w:tblStyle w:val="Sombreadoclaro-nfasis4"/>
        <w:tblW w:w="14850" w:type="dxa"/>
        <w:tblLayout w:type="fixed"/>
        <w:tblLook w:val="04A0"/>
      </w:tblPr>
      <w:tblGrid>
        <w:gridCol w:w="2475"/>
        <w:gridCol w:w="1744"/>
        <w:gridCol w:w="3206"/>
        <w:gridCol w:w="2475"/>
        <w:gridCol w:w="2475"/>
        <w:gridCol w:w="2475"/>
      </w:tblGrid>
      <w:tr w:rsidR="00246515" w:rsidRPr="00246515" w:rsidTr="00794B61">
        <w:trPr>
          <w:cnfStyle w:val="100000000000"/>
        </w:trPr>
        <w:tc>
          <w:tcPr>
            <w:cnfStyle w:val="001000000000"/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Competencias</w:t>
            </w:r>
          </w:p>
        </w:tc>
        <w:tc>
          <w:tcPr>
            <w:tcW w:w="1744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Áreas de conocimiento</w:t>
            </w:r>
          </w:p>
        </w:tc>
        <w:tc>
          <w:tcPr>
            <w:tcW w:w="3206" w:type="dxa"/>
            <w:vAlign w:val="center"/>
          </w:tcPr>
          <w:p w:rsidR="00246515" w:rsidRPr="00246515" w:rsidRDefault="00246515" w:rsidP="000E673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Objetivo</w:t>
            </w:r>
            <w:r w:rsidR="000E6735">
              <w:rPr>
                <w:color w:val="403152" w:themeColor="accent4" w:themeShade="80"/>
                <w:sz w:val="24"/>
              </w:rPr>
              <w:t xml:space="preserve"> de</w:t>
            </w:r>
            <w:r w:rsidR="00DA47BA">
              <w:rPr>
                <w:color w:val="403152" w:themeColor="accent4" w:themeShade="80"/>
                <w:sz w:val="24"/>
              </w:rPr>
              <w:t xml:space="preserve"> la tarea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Contenidos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Contextos de uso (aplicación)</w:t>
            </w:r>
          </w:p>
        </w:tc>
        <w:tc>
          <w:tcPr>
            <w:tcW w:w="2475" w:type="dxa"/>
            <w:vAlign w:val="center"/>
          </w:tcPr>
          <w:p w:rsidR="00246515" w:rsidRPr="00246515" w:rsidRDefault="00246515" w:rsidP="00246515">
            <w:pPr>
              <w:jc w:val="center"/>
              <w:cnfStyle w:val="100000000000"/>
              <w:rPr>
                <w:color w:val="403152" w:themeColor="accent4" w:themeShade="80"/>
                <w:sz w:val="24"/>
              </w:rPr>
            </w:pPr>
            <w:r w:rsidRPr="00246515">
              <w:rPr>
                <w:color w:val="403152" w:themeColor="accent4" w:themeShade="80"/>
                <w:sz w:val="24"/>
              </w:rPr>
              <w:t>Indicadores de evaluación</w:t>
            </w:r>
          </w:p>
        </w:tc>
      </w:tr>
      <w:tr w:rsidR="00A2123A" w:rsidRPr="000E6735" w:rsidTr="00A2123A">
        <w:trPr>
          <w:cnfStyle w:val="000000100000"/>
          <w:trHeight w:val="3300"/>
        </w:trPr>
        <w:tc>
          <w:tcPr>
            <w:cnfStyle w:val="001000000000"/>
            <w:tcW w:w="2475" w:type="dxa"/>
            <w:vMerge w:val="restart"/>
            <w:vAlign w:val="center"/>
          </w:tcPr>
          <w:p w:rsidR="00A2123A" w:rsidRPr="00DA47BA" w:rsidRDefault="00001D6F" w:rsidP="000E6735">
            <w:pPr>
              <w:jc w:val="center"/>
              <w:rPr>
                <w:u w:val="single"/>
              </w:rPr>
            </w:pPr>
            <w:r w:rsidRPr="00DA47BA">
              <w:rPr>
                <w:u w:val="single"/>
              </w:rPr>
              <w:t>C.</w:t>
            </w:r>
            <w:r w:rsidR="00613E2C" w:rsidRPr="00DA47BA">
              <w:rPr>
                <w:u w:val="single"/>
              </w:rPr>
              <w:t>LINGÜÍSTICA</w:t>
            </w:r>
          </w:p>
          <w:p w:rsidR="00A2123A" w:rsidRPr="00DA47BA" w:rsidRDefault="00613E2C" w:rsidP="002126BE">
            <w:pPr>
              <w:jc w:val="center"/>
            </w:pPr>
            <w:r w:rsidRPr="00DA47BA">
              <w:t>-Dialogar, escuchar y hablar.</w:t>
            </w:r>
          </w:p>
          <w:p w:rsidR="00A2123A" w:rsidRPr="00DA47BA" w:rsidRDefault="00A2123A" w:rsidP="000E6735">
            <w:pPr>
              <w:jc w:val="center"/>
              <w:rPr>
                <w:u w:val="single"/>
              </w:rPr>
            </w:pPr>
            <w:r w:rsidRPr="00DA47BA">
              <w:rPr>
                <w:u w:val="single"/>
              </w:rPr>
              <w:t xml:space="preserve">C. </w:t>
            </w:r>
            <w:r w:rsidR="00DA47BA" w:rsidRPr="00DA47BA">
              <w:rPr>
                <w:u w:val="single"/>
              </w:rPr>
              <w:t xml:space="preserve">SOCIAL </w:t>
            </w:r>
          </w:p>
          <w:p w:rsidR="00A2123A" w:rsidRPr="00DA47BA" w:rsidRDefault="00A2123A" w:rsidP="000E6735">
            <w:pPr>
              <w:jc w:val="center"/>
            </w:pPr>
            <w:r w:rsidRPr="00DA47BA">
              <w:t>- Acepta a los componentes de su grupo.</w:t>
            </w:r>
          </w:p>
          <w:p w:rsidR="00A2123A" w:rsidRPr="00DA47BA" w:rsidRDefault="00613E2C" w:rsidP="000E6735">
            <w:pPr>
              <w:jc w:val="center"/>
            </w:pPr>
            <w:r w:rsidRPr="00DA47BA">
              <w:t xml:space="preserve">- Coopera con el grupo </w:t>
            </w:r>
            <w:r w:rsidR="00A2123A" w:rsidRPr="00DA47BA">
              <w:t>en las acciones realizadas.</w:t>
            </w:r>
          </w:p>
          <w:p w:rsidR="00613E2C" w:rsidRDefault="00613E2C" w:rsidP="00DA47BA">
            <w:pPr>
              <w:jc w:val="center"/>
            </w:pPr>
            <w:r>
              <w:t>- Tomar decisiones y responsabilizarse de las mismas.</w:t>
            </w:r>
          </w:p>
          <w:p w:rsidR="00A2123A" w:rsidRDefault="00A2123A" w:rsidP="00613E2C">
            <w:pPr>
              <w:jc w:val="center"/>
              <w:rPr>
                <w:u w:val="single"/>
              </w:rPr>
            </w:pPr>
            <w:r w:rsidRPr="00A2123A">
              <w:rPr>
                <w:u w:val="single"/>
              </w:rPr>
              <w:t xml:space="preserve">C. </w:t>
            </w:r>
            <w:r w:rsidR="00613E2C">
              <w:rPr>
                <w:u w:val="single"/>
              </w:rPr>
              <w:t>CULTURAL Y ARTÍSTICA</w:t>
            </w:r>
          </w:p>
          <w:p w:rsidR="00613E2C" w:rsidRDefault="00613E2C" w:rsidP="00613E2C">
            <w:pPr>
              <w:jc w:val="center"/>
            </w:pPr>
            <w:r>
              <w:t>- Tener un conocimiento básico de las principales técnicas y recurso de los diferentes lenguajes artísticos.</w:t>
            </w:r>
          </w:p>
          <w:p w:rsidR="00613E2C" w:rsidRDefault="00613E2C" w:rsidP="00613E2C">
            <w:pPr>
              <w:jc w:val="center"/>
            </w:pPr>
            <w:r>
              <w:t>- Poner en funcionamiento la iniciativa, la imaginación y la creatividad para expresarse mediante códigos artísticos.</w:t>
            </w:r>
          </w:p>
          <w:p w:rsidR="00613E2C" w:rsidRDefault="00613E2C" w:rsidP="00613E2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C. APRENDER A </w:t>
            </w:r>
            <w:r>
              <w:rPr>
                <w:u w:val="single"/>
              </w:rPr>
              <w:lastRenderedPageBreak/>
              <w:t>APRENDER</w:t>
            </w:r>
          </w:p>
          <w:p w:rsidR="00613E2C" w:rsidRDefault="00613E2C" w:rsidP="00613E2C">
            <w:pPr>
              <w:jc w:val="center"/>
            </w:pPr>
            <w:r>
              <w:t>- Ser perseverantes en el aprendizaje.</w:t>
            </w:r>
          </w:p>
          <w:p w:rsidR="00613E2C" w:rsidRDefault="00613E2C" w:rsidP="00613E2C">
            <w:pPr>
              <w:jc w:val="center"/>
              <w:rPr>
                <w:u w:val="single"/>
              </w:rPr>
            </w:pPr>
            <w:r w:rsidRPr="00613E2C">
              <w:rPr>
                <w:u w:val="single"/>
              </w:rPr>
              <w:t>C. AUTONOMÍA E INICIATIVA PERSONAL</w:t>
            </w:r>
          </w:p>
          <w:p w:rsidR="00613E2C" w:rsidRDefault="00613E2C" w:rsidP="00613E2C">
            <w:pPr>
              <w:jc w:val="center"/>
            </w:pPr>
            <w:r>
              <w:t>-</w:t>
            </w:r>
            <w:r w:rsidR="00DA47BA">
              <w:t xml:space="preserve"> Valorar las ideas de los demás.</w:t>
            </w:r>
          </w:p>
          <w:p w:rsidR="00DA47BA" w:rsidRDefault="00DA47BA" w:rsidP="00613E2C">
            <w:pPr>
              <w:jc w:val="center"/>
            </w:pPr>
            <w:r>
              <w:t>- Ser creativo y emprendedor.</w:t>
            </w:r>
          </w:p>
          <w:p w:rsidR="00DA47BA" w:rsidRDefault="00DA47BA" w:rsidP="00613E2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C. EMOCIONAL</w:t>
            </w:r>
          </w:p>
          <w:p w:rsidR="00DA47BA" w:rsidRDefault="00DA47BA" w:rsidP="00613E2C">
            <w:pPr>
              <w:jc w:val="center"/>
            </w:pPr>
            <w:r>
              <w:t>- Tener actitud positiva al cambio.</w:t>
            </w:r>
          </w:p>
          <w:p w:rsidR="00DA47BA" w:rsidRPr="00DA47BA" w:rsidRDefault="00DA47BA" w:rsidP="00613E2C">
            <w:pPr>
              <w:jc w:val="center"/>
            </w:pPr>
          </w:p>
        </w:tc>
        <w:tc>
          <w:tcPr>
            <w:tcW w:w="1744" w:type="dxa"/>
            <w:vMerge w:val="restart"/>
            <w:vAlign w:val="center"/>
          </w:tcPr>
          <w:p w:rsidR="00A2123A" w:rsidRDefault="00DA47BA" w:rsidP="000E6735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lastRenderedPageBreak/>
              <w:t>Educación Física</w:t>
            </w:r>
          </w:p>
          <w:p w:rsidR="00D23966" w:rsidRDefault="00D23966" w:rsidP="000E6735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Música</w:t>
            </w:r>
          </w:p>
          <w:p w:rsidR="00D23966" w:rsidRPr="000E6735" w:rsidRDefault="00D23966" w:rsidP="000E6735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>Lengua</w:t>
            </w:r>
          </w:p>
        </w:tc>
        <w:tc>
          <w:tcPr>
            <w:tcW w:w="3206" w:type="dxa"/>
            <w:vMerge w:val="restart"/>
            <w:vAlign w:val="center"/>
          </w:tcPr>
          <w:p w:rsidR="00DE46E5" w:rsidRDefault="00DE46E5" w:rsidP="00DE46E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Descubrir el propio cuerpo como instrumento.</w:t>
            </w:r>
          </w:p>
          <w:p w:rsidR="00DE46E5" w:rsidRDefault="00DE46E5" w:rsidP="00DE46E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Potenciar la atención a los ritmos y sonidos que podemos  crear con la superficie corporal.</w:t>
            </w:r>
          </w:p>
          <w:p w:rsidR="00DE46E5" w:rsidRDefault="00DE46E5" w:rsidP="00DE46E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Desarrollar la creatividad.</w:t>
            </w:r>
          </w:p>
          <w:p w:rsidR="00DE46E5" w:rsidRDefault="00DE46E5" w:rsidP="00DE46E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Desarrollar la cooperación y colaboración con los diferentes miembros del grupo.</w:t>
            </w:r>
          </w:p>
          <w:p w:rsidR="00DE46E5" w:rsidRPr="00DE46E5" w:rsidRDefault="003721F8" w:rsidP="00DE46E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Superar los miedos escénicos que puedan surgir en estas edades.</w:t>
            </w:r>
          </w:p>
          <w:p w:rsidR="00A2123A" w:rsidRPr="00DE46E5" w:rsidRDefault="00A2123A" w:rsidP="00DE46E5">
            <w:pPr>
              <w:cnfStyle w:val="000000100000"/>
              <w:rPr>
                <w:b/>
              </w:rPr>
            </w:pPr>
          </w:p>
        </w:tc>
        <w:tc>
          <w:tcPr>
            <w:tcW w:w="2475" w:type="dxa"/>
            <w:vMerge w:val="restart"/>
            <w:vAlign w:val="center"/>
          </w:tcPr>
          <w:p w:rsidR="00A2123A" w:rsidRDefault="009B30C9" w:rsidP="003721F8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El cuerpo humano</w:t>
            </w:r>
            <w:r w:rsidR="003721F8">
              <w:rPr>
                <w:b/>
              </w:rPr>
              <w:t>.</w:t>
            </w:r>
          </w:p>
          <w:p w:rsidR="003721F8" w:rsidRDefault="009B30C9" w:rsidP="003721F8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 xml:space="preserve">Escucha atenta de </w:t>
            </w:r>
            <w:r w:rsidR="003721F8">
              <w:rPr>
                <w:b/>
              </w:rPr>
              <w:t>la canción.</w:t>
            </w:r>
          </w:p>
          <w:p w:rsidR="003721F8" w:rsidRDefault="003721F8" w:rsidP="003721F8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La creatividad a través del propio cuerpo.</w:t>
            </w:r>
          </w:p>
          <w:p w:rsidR="003721F8" w:rsidRDefault="003721F8" w:rsidP="003721F8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Trabajo en grupo.</w:t>
            </w:r>
          </w:p>
          <w:p w:rsidR="003721F8" w:rsidRPr="003721F8" w:rsidRDefault="009B30C9" w:rsidP="009B30C9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  <w:r>
              <w:rPr>
                <w:b/>
              </w:rPr>
              <w:t>La autoconfianza.</w:t>
            </w:r>
          </w:p>
        </w:tc>
        <w:tc>
          <w:tcPr>
            <w:tcW w:w="2475" w:type="dxa"/>
            <w:vMerge w:val="restart"/>
            <w:vAlign w:val="center"/>
          </w:tcPr>
          <w:p w:rsidR="00A2123A" w:rsidRPr="000E6735" w:rsidRDefault="00A2123A" w:rsidP="00443144">
            <w:pPr>
              <w:jc w:val="center"/>
              <w:cnfStyle w:val="000000100000"/>
              <w:rPr>
                <w:b/>
              </w:rPr>
            </w:pPr>
            <w:r>
              <w:rPr>
                <w:b/>
              </w:rPr>
              <w:t xml:space="preserve">A lo largo de su vida, y en contextos diversos, el </w:t>
            </w:r>
            <w:r w:rsidR="00443144">
              <w:rPr>
                <w:b/>
              </w:rPr>
              <w:t>alumnado va a necesitar comunicarse socialmente a través del movimiento y la expresión corporal.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:rsidR="00A2123A" w:rsidRPr="00B776EC" w:rsidRDefault="00B776EC" w:rsidP="00A2123A">
            <w:pPr>
              <w:cnfStyle w:val="000000100000"/>
              <w:rPr>
                <w:b/>
                <w:sz w:val="28"/>
              </w:rPr>
            </w:pPr>
            <w:r w:rsidRPr="00B776EC">
              <w:rPr>
                <w:b/>
                <w:sz w:val="28"/>
              </w:rPr>
              <w:t>C. LINGÜÍSTICA</w:t>
            </w:r>
            <w:r w:rsidR="00A2123A" w:rsidRPr="00B776EC">
              <w:rPr>
                <w:b/>
                <w:sz w:val="28"/>
              </w:rPr>
              <w:t>:</w:t>
            </w:r>
          </w:p>
          <w:p w:rsidR="002126BE" w:rsidRPr="00B776EC" w:rsidRDefault="00A2123A" w:rsidP="00626CD1">
            <w:pPr>
              <w:pStyle w:val="Prrafodelista"/>
              <w:numPr>
                <w:ilvl w:val="0"/>
                <w:numId w:val="2"/>
              </w:numPr>
              <w:jc w:val="both"/>
              <w:cnfStyle w:val="000000100000"/>
              <w:rPr>
                <w:b/>
              </w:rPr>
            </w:pPr>
            <w:r w:rsidRPr="00B776EC">
              <w:rPr>
                <w:b/>
              </w:rPr>
              <w:t>E</w:t>
            </w:r>
            <w:r w:rsidR="002126BE" w:rsidRPr="00B776EC">
              <w:rPr>
                <w:b/>
              </w:rPr>
              <w:t>labora un guión previo y mantiene un diálogo y comunicación ordenada.</w:t>
            </w:r>
          </w:p>
          <w:p w:rsidR="00B776EC" w:rsidRPr="00B776EC" w:rsidRDefault="00B776EC" w:rsidP="00B776EC">
            <w:pPr>
              <w:cnfStyle w:val="000000100000"/>
              <w:rPr>
                <w:b/>
              </w:rPr>
            </w:pPr>
          </w:p>
        </w:tc>
      </w:tr>
      <w:tr w:rsidR="00A2123A" w:rsidRPr="000E6735" w:rsidTr="00A2123A">
        <w:trPr>
          <w:trHeight w:val="3298"/>
        </w:trPr>
        <w:tc>
          <w:tcPr>
            <w:cnfStyle w:val="001000000000"/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44" w:type="dxa"/>
            <w:vMerge/>
            <w:shd w:val="clear" w:color="auto" w:fill="B2A1C7" w:themeFill="accent4" w:themeFillTint="99"/>
            <w:vAlign w:val="center"/>
          </w:tcPr>
          <w:p w:rsidR="00A2123A" w:rsidRPr="000E6735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3206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vMerge/>
            <w:shd w:val="clear" w:color="auto" w:fill="B2A1C7" w:themeFill="accent4" w:themeFillTint="99"/>
            <w:vAlign w:val="center"/>
          </w:tcPr>
          <w:p w:rsidR="00A2123A" w:rsidRDefault="00A2123A" w:rsidP="000E6735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475" w:type="dxa"/>
            <w:shd w:val="clear" w:color="auto" w:fill="B2A1C7" w:themeFill="accent4" w:themeFillTint="99"/>
            <w:vAlign w:val="center"/>
          </w:tcPr>
          <w:p w:rsidR="00A2123A" w:rsidRPr="00B776EC" w:rsidRDefault="00B776EC" w:rsidP="00A2123A">
            <w:pPr>
              <w:cnfStyle w:val="000000000000"/>
              <w:rPr>
                <w:b/>
              </w:rPr>
            </w:pPr>
            <w:r w:rsidRPr="00B776EC">
              <w:rPr>
                <w:b/>
                <w:sz w:val="28"/>
              </w:rPr>
              <w:t>C. SOCIAL</w:t>
            </w:r>
            <w:r w:rsidR="00A2123A" w:rsidRPr="00B776EC">
              <w:rPr>
                <w:b/>
                <w:sz w:val="28"/>
              </w:rPr>
              <w:t>:</w:t>
            </w:r>
          </w:p>
          <w:p w:rsidR="00A2123A" w:rsidRPr="00B776EC" w:rsidRDefault="00A2123A" w:rsidP="00626CD1">
            <w:pPr>
              <w:pStyle w:val="Prrafodelista"/>
              <w:numPr>
                <w:ilvl w:val="0"/>
                <w:numId w:val="2"/>
              </w:numPr>
              <w:jc w:val="both"/>
              <w:cnfStyle w:val="000000000000"/>
              <w:rPr>
                <w:b/>
              </w:rPr>
            </w:pPr>
            <w:r w:rsidRPr="00B776EC">
              <w:rPr>
                <w:b/>
              </w:rPr>
              <w:t>Acepta las opiniones de los compañeros del grupo.</w:t>
            </w:r>
          </w:p>
          <w:p w:rsidR="00A2123A" w:rsidRDefault="00A2123A" w:rsidP="00626CD1">
            <w:pPr>
              <w:pStyle w:val="Prrafodelista"/>
              <w:numPr>
                <w:ilvl w:val="0"/>
                <w:numId w:val="2"/>
              </w:numPr>
              <w:jc w:val="both"/>
              <w:cnfStyle w:val="000000000000"/>
              <w:rPr>
                <w:b/>
              </w:rPr>
            </w:pPr>
            <w:r w:rsidRPr="00B776EC">
              <w:rPr>
                <w:b/>
              </w:rPr>
              <w:t>Colabora con sus compañeros, participando y aportando.</w:t>
            </w:r>
          </w:p>
          <w:p w:rsidR="00B776EC" w:rsidRPr="00B776EC" w:rsidRDefault="00B776EC" w:rsidP="00B776EC">
            <w:pPr>
              <w:pStyle w:val="Prrafodelista"/>
              <w:ind w:left="360"/>
              <w:cnfStyle w:val="000000000000"/>
              <w:rPr>
                <w:b/>
              </w:rPr>
            </w:pPr>
          </w:p>
          <w:p w:rsidR="00B776EC" w:rsidRPr="00D723FA" w:rsidRDefault="00B776EC" w:rsidP="00B776EC">
            <w:pPr>
              <w:cnfStyle w:val="000000000000"/>
              <w:rPr>
                <w:b/>
                <w:sz w:val="28"/>
                <w:szCs w:val="28"/>
              </w:rPr>
            </w:pPr>
            <w:r w:rsidRPr="00D723FA">
              <w:rPr>
                <w:b/>
                <w:sz w:val="28"/>
                <w:szCs w:val="28"/>
              </w:rPr>
              <w:t xml:space="preserve">C. </w:t>
            </w:r>
            <w:r w:rsidR="00D723FA">
              <w:rPr>
                <w:b/>
                <w:sz w:val="28"/>
                <w:szCs w:val="28"/>
              </w:rPr>
              <w:t>CULTURAL</w:t>
            </w:r>
            <w:r w:rsidRPr="00D723FA">
              <w:rPr>
                <w:b/>
                <w:sz w:val="28"/>
                <w:szCs w:val="28"/>
              </w:rPr>
              <w:t xml:space="preserve">  Y ARTÍSTICA:</w:t>
            </w:r>
          </w:p>
          <w:p w:rsidR="00B776EC" w:rsidRDefault="00B776EC" w:rsidP="00B776EC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b/>
              </w:rPr>
            </w:pPr>
            <w:r w:rsidRPr="00B776EC">
              <w:rPr>
                <w:b/>
              </w:rPr>
              <w:t xml:space="preserve">Valora los elementos creativos de la obra, </w:t>
            </w:r>
            <w:r w:rsidRPr="00B776EC">
              <w:rPr>
                <w:b/>
              </w:rPr>
              <w:lastRenderedPageBreak/>
              <w:t>originalidad y fantasía.</w:t>
            </w:r>
          </w:p>
          <w:p w:rsidR="00D723FA" w:rsidRPr="00D723FA" w:rsidRDefault="00D723FA" w:rsidP="00D723FA">
            <w:pPr>
              <w:pStyle w:val="Prrafodelista"/>
              <w:ind w:left="360"/>
              <w:cnfStyle w:val="000000000000"/>
              <w:rPr>
                <w:b/>
                <w:sz w:val="28"/>
                <w:szCs w:val="28"/>
              </w:rPr>
            </w:pPr>
          </w:p>
          <w:p w:rsidR="00B776EC" w:rsidRPr="00D723FA" w:rsidRDefault="00B776EC" w:rsidP="00B776EC">
            <w:pPr>
              <w:cnfStyle w:val="000000000000"/>
              <w:rPr>
                <w:b/>
                <w:sz w:val="28"/>
                <w:szCs w:val="28"/>
              </w:rPr>
            </w:pPr>
            <w:r w:rsidRPr="00D723FA">
              <w:rPr>
                <w:b/>
                <w:sz w:val="28"/>
                <w:szCs w:val="28"/>
              </w:rPr>
              <w:t>C. APRENDER A APRENDER:</w:t>
            </w:r>
          </w:p>
          <w:p w:rsidR="00B776EC" w:rsidRPr="00B776EC" w:rsidRDefault="00B776EC" w:rsidP="00B776EC">
            <w:pPr>
              <w:pStyle w:val="Prrafodelista"/>
              <w:numPr>
                <w:ilvl w:val="0"/>
                <w:numId w:val="2"/>
              </w:numPr>
              <w:cnfStyle w:val="000000000000"/>
              <w:rPr>
                <w:b/>
              </w:rPr>
            </w:pPr>
            <w:r w:rsidRPr="00B776EC">
              <w:rPr>
                <w:b/>
              </w:rPr>
              <w:t>Es perseverante en la tarea.</w:t>
            </w:r>
          </w:p>
        </w:tc>
      </w:tr>
      <w:tr w:rsidR="00A2123A" w:rsidRPr="000E6735" w:rsidTr="00A2123A">
        <w:trPr>
          <w:cnfStyle w:val="000000100000"/>
          <w:trHeight w:val="3298"/>
        </w:trPr>
        <w:tc>
          <w:tcPr>
            <w:cnfStyle w:val="001000000000"/>
            <w:tcW w:w="2475" w:type="dxa"/>
            <w:vMerge/>
            <w:vAlign w:val="center"/>
          </w:tcPr>
          <w:p w:rsidR="00A2123A" w:rsidRDefault="00A2123A" w:rsidP="000E6735">
            <w:pPr>
              <w:jc w:val="center"/>
            </w:pPr>
          </w:p>
        </w:tc>
        <w:tc>
          <w:tcPr>
            <w:tcW w:w="1744" w:type="dxa"/>
            <w:vMerge/>
            <w:vAlign w:val="center"/>
          </w:tcPr>
          <w:p w:rsidR="00A2123A" w:rsidRPr="000E6735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3206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pStyle w:val="Prrafodelista"/>
              <w:numPr>
                <w:ilvl w:val="0"/>
                <w:numId w:val="2"/>
              </w:num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vMerge/>
            <w:vAlign w:val="center"/>
          </w:tcPr>
          <w:p w:rsidR="00A2123A" w:rsidRDefault="00A2123A" w:rsidP="000E673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475" w:type="dxa"/>
            <w:shd w:val="clear" w:color="auto" w:fill="5F497A" w:themeFill="accent4" w:themeFillShade="BF"/>
            <w:vAlign w:val="center"/>
          </w:tcPr>
          <w:p w:rsidR="00A2123A" w:rsidRPr="00D723FA" w:rsidRDefault="00B776EC" w:rsidP="00B776EC">
            <w:pPr>
              <w:cnfStyle w:val="000000100000"/>
              <w:rPr>
                <w:b/>
                <w:color w:val="FFFFFF" w:themeColor="background1"/>
                <w:sz w:val="28"/>
                <w:szCs w:val="28"/>
              </w:rPr>
            </w:pPr>
            <w:r w:rsidRPr="00D723FA">
              <w:rPr>
                <w:b/>
                <w:color w:val="FFFFFF" w:themeColor="background1"/>
                <w:sz w:val="28"/>
                <w:szCs w:val="28"/>
              </w:rPr>
              <w:t>C.AUTONOMÍA E INICIATIVA PERSONAL:</w:t>
            </w:r>
          </w:p>
          <w:p w:rsidR="00B776EC" w:rsidRDefault="00B776EC" w:rsidP="00B776EC">
            <w:pPr>
              <w:cnfStyle w:val="000000100000"/>
              <w:rPr>
                <w:b/>
                <w:color w:val="FFFFFF" w:themeColor="background1"/>
              </w:rPr>
            </w:pPr>
            <w:r w:rsidRPr="00B776EC">
              <w:rPr>
                <w:b/>
                <w:color w:val="FFFFFF" w:themeColor="background1"/>
              </w:rPr>
              <w:t>-</w:t>
            </w:r>
            <w:r>
              <w:rPr>
                <w:b/>
                <w:color w:val="FFFFFF" w:themeColor="background1"/>
              </w:rPr>
              <w:t xml:space="preserve"> Práctica cooperativa en la realización de la tarea encomendada.</w:t>
            </w:r>
          </w:p>
          <w:p w:rsidR="00B776EC" w:rsidRDefault="00B776EC" w:rsidP="00B776EC">
            <w:pPr>
              <w:cnfStyle w:val="000000100000"/>
              <w:rPr>
                <w:b/>
                <w:color w:val="FFFFFF" w:themeColor="background1"/>
              </w:rPr>
            </w:pPr>
          </w:p>
          <w:p w:rsidR="00B776EC" w:rsidRPr="00D723FA" w:rsidRDefault="00B776EC" w:rsidP="00B776EC">
            <w:pPr>
              <w:cnfStyle w:val="000000100000"/>
              <w:rPr>
                <w:b/>
                <w:color w:val="FFFFFF" w:themeColor="background1"/>
                <w:sz w:val="28"/>
                <w:szCs w:val="28"/>
              </w:rPr>
            </w:pPr>
            <w:r w:rsidRPr="00D723FA">
              <w:rPr>
                <w:b/>
                <w:color w:val="FFFFFF" w:themeColor="background1"/>
                <w:sz w:val="28"/>
                <w:szCs w:val="28"/>
              </w:rPr>
              <w:t>C. EMOCIONAL:</w:t>
            </w:r>
          </w:p>
          <w:p w:rsidR="00B776EC" w:rsidRPr="00B776EC" w:rsidRDefault="00B776EC" w:rsidP="00B776EC">
            <w:pPr>
              <w:cnfStyle w:val="00000010000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- </w:t>
            </w:r>
            <w:r w:rsidR="00527B37">
              <w:rPr>
                <w:b/>
                <w:color w:val="FFFFFF" w:themeColor="background1"/>
              </w:rPr>
              <w:t xml:space="preserve"> Respeto a las razones y argumentos de los otros.</w:t>
            </w:r>
          </w:p>
        </w:tc>
      </w:tr>
    </w:tbl>
    <w:p w:rsidR="00A2123A" w:rsidRDefault="00A2123A"/>
    <w:p w:rsidR="00A2123A" w:rsidRDefault="00A2123A">
      <w:r>
        <w:br w:type="page"/>
      </w:r>
    </w:p>
    <w:p w:rsidR="000B5A93" w:rsidRDefault="000B5A93"/>
    <w:tbl>
      <w:tblPr>
        <w:tblStyle w:val="Sombreadomedio2-nfasis4"/>
        <w:tblW w:w="14875" w:type="dxa"/>
        <w:tblLayout w:type="fixed"/>
        <w:tblLook w:val="04A0"/>
      </w:tblPr>
      <w:tblGrid>
        <w:gridCol w:w="1757"/>
        <w:gridCol w:w="1980"/>
        <w:gridCol w:w="1870"/>
        <w:gridCol w:w="2013"/>
        <w:gridCol w:w="2268"/>
        <w:gridCol w:w="1418"/>
        <w:gridCol w:w="1701"/>
        <w:gridCol w:w="1842"/>
        <w:gridCol w:w="26"/>
      </w:tblGrid>
      <w:tr w:rsidR="00106B55" w:rsidRPr="00CD7F83" w:rsidTr="00A2123A">
        <w:trPr>
          <w:gridAfter w:val="1"/>
          <w:cnfStyle w:val="100000000000"/>
          <w:wAfter w:w="26" w:type="dxa"/>
        </w:trPr>
        <w:tc>
          <w:tcPr>
            <w:cnfStyle w:val="001000000100"/>
            <w:tcW w:w="14849" w:type="dxa"/>
            <w:gridSpan w:val="8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i/>
                <w:iCs/>
                <w:color w:val="FFFFFF"/>
                <w:sz w:val="52"/>
                <w:szCs w:val="52"/>
              </w:rPr>
            </w:pPr>
            <w:r w:rsidRPr="001C77F8">
              <w:rPr>
                <w:i/>
                <w:iCs/>
                <w:color w:val="FFFFFF"/>
                <w:sz w:val="52"/>
                <w:szCs w:val="52"/>
              </w:rPr>
              <w:t>DESCRIPCIÓN DE LA TAREA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Situación de aprendizaje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475021" w:rsidP="005C32AF">
            <w:pPr>
              <w:rPr>
                <w:b w:val="0"/>
                <w:bCs w:val="0"/>
                <w:i/>
                <w:iCs/>
                <w:color w:val="FFFFFF"/>
                <w:sz w:val="28"/>
              </w:rPr>
            </w:pPr>
            <w:r>
              <w:rPr>
                <w:i/>
                <w:iCs/>
                <w:color w:val="FFFFFF"/>
                <w:sz w:val="28"/>
              </w:rPr>
              <w:t>Educación Física       5º primaria</w:t>
            </w:r>
          </w:p>
          <w:p w:rsidR="000E6735" w:rsidRDefault="00A2123A" w:rsidP="005C32AF">
            <w:pPr>
              <w:rPr>
                <w:b w:val="0"/>
                <w:bCs w:val="0"/>
                <w:i/>
                <w:iCs/>
                <w:color w:val="FFFFFF"/>
                <w:sz w:val="24"/>
              </w:rPr>
            </w:pPr>
            <w:r>
              <w:rPr>
                <w:i/>
                <w:iCs/>
                <w:color w:val="FFFFFF"/>
                <w:sz w:val="28"/>
              </w:rPr>
              <w:t>Finalidad básica</w:t>
            </w:r>
            <w:r w:rsidR="00106B55" w:rsidRPr="001C77F8">
              <w:rPr>
                <w:i/>
                <w:iCs/>
                <w:color w:val="FFFFFF"/>
                <w:sz w:val="28"/>
              </w:rPr>
              <w:t xml:space="preserve">: </w:t>
            </w:r>
            <w:r w:rsidR="0032478A">
              <w:rPr>
                <w:b w:val="0"/>
                <w:bCs w:val="0"/>
                <w:i/>
                <w:iCs/>
                <w:color w:val="FFFFFF"/>
                <w:sz w:val="28"/>
              </w:rPr>
              <w:t>Coreografía</w:t>
            </w:r>
            <w:r w:rsidR="00475021">
              <w:rPr>
                <w:b w:val="0"/>
                <w:bCs w:val="0"/>
                <w:i/>
                <w:iCs/>
                <w:color w:val="FFFFFF"/>
                <w:sz w:val="28"/>
              </w:rPr>
              <w:t xml:space="preserve"> de una canción a través del movimiento.</w:t>
            </w:r>
          </w:p>
          <w:p w:rsidR="000E6735" w:rsidRPr="000E6735" w:rsidRDefault="000E6735" w:rsidP="005C32AF">
            <w:pPr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</w:pPr>
            <w:r w:rsidRPr="00A2123A">
              <w:rPr>
                <w:bCs w:val="0"/>
                <w:i/>
                <w:iCs/>
                <w:color w:val="FFFFFF"/>
                <w:sz w:val="28"/>
                <w:szCs w:val="28"/>
              </w:rPr>
              <w:t>Temporalización</w:t>
            </w:r>
            <w:r w:rsidRPr="000E6735"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>:</w:t>
            </w:r>
            <w:r w:rsidR="00475021">
              <w:rPr>
                <w:b w:val="0"/>
                <w:bCs w:val="0"/>
                <w:i/>
                <w:iCs/>
                <w:color w:val="FFFFFF"/>
                <w:sz w:val="28"/>
                <w:szCs w:val="28"/>
              </w:rPr>
              <w:t xml:space="preserve"> 2ª quincena de marzo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32"/>
                <w:szCs w:val="28"/>
              </w:rPr>
            </w:pPr>
            <w:r w:rsidRPr="001C77F8">
              <w:rPr>
                <w:i/>
                <w:iCs/>
                <w:color w:val="FFFFFF"/>
                <w:sz w:val="32"/>
                <w:szCs w:val="28"/>
                <w:u w:val="single"/>
              </w:rPr>
              <w:t>Tipos de actividades y secuencia</w:t>
            </w:r>
            <w:r w:rsidRPr="001C77F8">
              <w:rPr>
                <w:i/>
                <w:iCs/>
                <w:color w:val="FFFFFF"/>
                <w:sz w:val="32"/>
                <w:szCs w:val="28"/>
              </w:rPr>
              <w:t>:</w:t>
            </w:r>
          </w:p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</w:rPr>
            </w:pPr>
          </w:p>
          <w:tbl>
            <w:tblPr>
              <w:tblW w:w="14619" w:type="dxa"/>
              <w:tblBorders>
                <w:top w:val="single" w:sz="8" w:space="0" w:color="F4D52B"/>
                <w:left w:val="single" w:sz="8" w:space="0" w:color="F4D52B"/>
                <w:bottom w:val="single" w:sz="8" w:space="0" w:color="F4D52B"/>
                <w:right w:val="single" w:sz="8" w:space="0" w:color="F4D52B"/>
                <w:insideH w:val="single" w:sz="8" w:space="0" w:color="F4D52B"/>
                <w:insideV w:val="single" w:sz="8" w:space="0" w:color="F4D52B"/>
              </w:tblBorders>
              <w:tblLayout w:type="fixed"/>
              <w:tblLook w:val="04A0"/>
            </w:tblPr>
            <w:tblGrid>
              <w:gridCol w:w="6936"/>
              <w:gridCol w:w="7683"/>
            </w:tblGrid>
            <w:tr w:rsidR="00106B55" w:rsidRPr="005621AB" w:rsidTr="00106B55">
              <w:tc>
                <w:tcPr>
                  <w:tcW w:w="6936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DESARROLLO DE LA ACTIVIDAD</w:t>
                  </w:r>
                </w:p>
              </w:tc>
              <w:tc>
                <w:tcPr>
                  <w:tcW w:w="7683" w:type="dxa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</w:rPr>
                  </w:pPr>
                  <w:r w:rsidRPr="001C77F8">
                    <w:rPr>
                      <w:b/>
                      <w:bCs/>
                      <w:sz w:val="28"/>
                    </w:rPr>
                    <w:t>EJEMPLO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106B55" w:rsidRPr="001C77F8" w:rsidRDefault="00106B55" w:rsidP="00475021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El alumnado </w:t>
                  </w:r>
                  <w:r w:rsidR="00475021">
                    <w:rPr>
                      <w:b/>
                      <w:bCs/>
                      <w:sz w:val="24"/>
                    </w:rPr>
                    <w:t>visualizará un baile determinado que les servirá para potenciar su motivación.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Pr="001C77F8" w:rsidRDefault="00475021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Proyección del baile</w:t>
                  </w:r>
                  <w:r w:rsidR="00453111">
                    <w:rPr>
                      <w:b/>
                      <w:sz w:val="24"/>
                    </w:rPr>
                    <w:t>.</w:t>
                  </w:r>
                </w:p>
                <w:p w:rsidR="00106B55" w:rsidRDefault="00106B55" w:rsidP="00475021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475021" w:rsidRPr="001C77F8" w:rsidRDefault="00475021" w:rsidP="00475021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BF1B9"/>
                </w:tcPr>
                <w:p w:rsidR="00106B55" w:rsidRDefault="00453111" w:rsidP="00453111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Se les proyecta el video, se les explica:</w:t>
                  </w:r>
                </w:p>
                <w:p w:rsidR="00453111" w:rsidRDefault="00453111" w:rsidP="00453111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. Que observen como los movimientos del baile están asociados a los diferentes ritmos de la música.</w:t>
                  </w:r>
                </w:p>
                <w:p w:rsidR="00453111" w:rsidRPr="001C77F8" w:rsidRDefault="00453111" w:rsidP="00453111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453111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Un fragmento del video para resaltar determinados movimientos con ritmos concretos de la canción.</w:t>
                  </w:r>
                </w:p>
                <w:p w:rsidR="00106B55" w:rsidRPr="001C77F8" w:rsidRDefault="00106B55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8E372"/>
                </w:tcPr>
                <w:p w:rsidR="00453111" w:rsidRPr="00925B61" w:rsidRDefault="00106B55" w:rsidP="00453111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1C77F8">
                    <w:rPr>
                      <w:b/>
                      <w:bCs/>
                      <w:sz w:val="24"/>
                    </w:rPr>
                    <w:t xml:space="preserve">El profesor-a explica </w:t>
                  </w:r>
                  <w:r w:rsidR="00453111">
                    <w:rPr>
                      <w:b/>
                      <w:bCs/>
                      <w:sz w:val="24"/>
                    </w:rPr>
                    <w:t>ejemplos de pasos b</w:t>
                  </w:r>
                  <w:r w:rsidR="0032478A">
                    <w:rPr>
                      <w:b/>
                      <w:bCs/>
                      <w:sz w:val="24"/>
                    </w:rPr>
                    <w:t xml:space="preserve">ásicos a seguir en el estribillo </w:t>
                  </w:r>
                  <w:r w:rsidR="00453111">
                    <w:rPr>
                      <w:b/>
                      <w:bCs/>
                      <w:sz w:val="24"/>
                    </w:rPr>
                    <w:t xml:space="preserve">con la finalidad de que a partir de </w:t>
                  </w:r>
                  <w:r w:rsidR="0032478A">
                    <w:rPr>
                      <w:b/>
                      <w:bCs/>
                      <w:sz w:val="24"/>
                    </w:rPr>
                    <w:t>éstos, ellos inventen nuevos pasos para las diferentes estrofas</w:t>
                  </w:r>
                  <w:r w:rsidR="00453111">
                    <w:rPr>
                      <w:b/>
                      <w:bCs/>
                      <w:sz w:val="24"/>
                    </w:rPr>
                    <w:t>.</w:t>
                  </w:r>
                </w:p>
                <w:p w:rsidR="00246515" w:rsidRPr="00925B61" w:rsidRDefault="00246515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Default="00453111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crusaito</w:t>
                  </w:r>
                </w:p>
                <w:p w:rsidR="001C7527" w:rsidRDefault="001C7527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robocop</w:t>
                  </w:r>
                </w:p>
                <w:p w:rsidR="001C7527" w:rsidRDefault="001C7527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briki dans</w:t>
                  </w:r>
                </w:p>
                <w:p w:rsidR="001C7527" w:rsidRDefault="001C7527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Maikel Llason</w:t>
                  </w:r>
                </w:p>
                <w:p w:rsidR="001C7527" w:rsidRPr="001C77F8" w:rsidRDefault="001C7527" w:rsidP="00453111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El pa´lante y pa´tras de Paquito el Chocolatero</w:t>
                  </w:r>
                </w:p>
              </w:tc>
            </w:tr>
            <w:tr w:rsidR="00106B55" w:rsidRPr="00776AF9" w:rsidTr="00106B55">
              <w:tc>
                <w:tcPr>
                  <w:tcW w:w="6936" w:type="dxa"/>
                  <w:shd w:val="clear" w:color="auto" w:fill="FBF1B9"/>
                </w:tcPr>
                <w:p w:rsidR="001C01BB" w:rsidRPr="001C77F8" w:rsidRDefault="001C01BB" w:rsidP="001C7527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Los alumnos ensayan todos los pasos con el profesor como ejemplo y sin música; una vez practicados se vuelven a realizar pero esta vez con la música de fondo.</w:t>
                  </w: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Pr="001C77F8" w:rsidRDefault="001C7527" w:rsidP="001C7527">
                  <w:pPr>
                    <w:spacing w:after="0" w:line="240" w:lineRule="auto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Los anteriores descritos</w:t>
                  </w:r>
                  <w:r w:rsidR="00F77E30" w:rsidRPr="001C77F8">
                    <w:rPr>
                      <w:b/>
                      <w:sz w:val="24"/>
                    </w:rPr>
                    <w:fldChar w:fldCharType="begin"/>
                  </w:r>
                  <w:r w:rsidR="00106B55" w:rsidRPr="001C77F8">
                    <w:rPr>
                      <w:b/>
                      <w:sz w:val="24"/>
                    </w:rPr>
                    <w:instrText xml:space="preserve"> QUOTE </w:instrTex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142+144+145x7+146+148+149+150x3+151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2194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0"/>
                          </w:rPr>
                          <m:t>15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0"/>
                      </w:rPr>
                      <m:t>=146,27</m:t>
                    </m:r>
                  </m:oMath>
                  <w:r w:rsidR="00106B55" w:rsidRPr="001C77F8">
                    <w:rPr>
                      <w:b/>
                      <w:sz w:val="24"/>
                    </w:rPr>
                    <w:instrText xml:space="preserve"> </w:instrText>
                  </w:r>
                  <w:r w:rsidR="00F77E30" w:rsidRPr="001C77F8">
                    <w:rPr>
                      <w:b/>
                      <w:sz w:val="24"/>
                    </w:rPr>
                    <w:fldChar w:fldCharType="end"/>
                  </w:r>
                </w:p>
              </w:tc>
            </w:tr>
            <w:tr w:rsidR="00106B55" w:rsidRPr="00776AF9" w:rsidTr="00626CD1">
              <w:trPr>
                <w:trHeight w:val="1286"/>
              </w:trPr>
              <w:tc>
                <w:tcPr>
                  <w:tcW w:w="6936" w:type="dxa"/>
                  <w:shd w:val="clear" w:color="auto" w:fill="F8E372"/>
                </w:tcPr>
                <w:p w:rsidR="00DE5DD0" w:rsidRDefault="00DE5DD0" w:rsidP="001C01BB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  <w:p w:rsidR="00106B55" w:rsidRPr="00F04E73" w:rsidRDefault="001C01BB" w:rsidP="00106B5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Escuchamos la música y los alumnos empiezan a crear su propia coreografía.</w:t>
                  </w:r>
                </w:p>
              </w:tc>
              <w:tc>
                <w:tcPr>
                  <w:tcW w:w="7683" w:type="dxa"/>
                  <w:shd w:val="clear" w:color="auto" w:fill="F8E372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FE7463" w:rsidTr="00106B55">
              <w:tc>
                <w:tcPr>
                  <w:tcW w:w="6936" w:type="dxa"/>
                  <w:shd w:val="clear" w:color="auto" w:fill="FBF1B9"/>
                </w:tcPr>
                <w:p w:rsidR="00DE5DD0" w:rsidRDefault="00DE5DD0" w:rsidP="00DE5DD0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Se divide la clase en 4 grupos.</w:t>
                  </w:r>
                </w:p>
                <w:p w:rsidR="00DE5DD0" w:rsidRDefault="00DE5DD0" w:rsidP="00DE5DD0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Cada grupo se coloca en un rincón del gimnasio.</w:t>
                  </w:r>
                </w:p>
                <w:p w:rsidR="0032478A" w:rsidRDefault="00DE5DD0" w:rsidP="0032478A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Escuchan la músi</w:t>
                  </w:r>
                  <w:r w:rsidR="0032478A">
                    <w:rPr>
                      <w:b/>
                      <w:bCs/>
                      <w:sz w:val="24"/>
                    </w:rPr>
                    <w:t>ca varias veces y al mismo tiempo comienzan a crear su propia coreografía.</w:t>
                  </w:r>
                </w:p>
                <w:p w:rsidR="0032478A" w:rsidRPr="0032478A" w:rsidRDefault="0032478A" w:rsidP="0032478A">
                  <w:pPr>
                    <w:pStyle w:val="Prrafodelista"/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Pasado un tiempo, cada grupo expone al resto de los compañeros la coreografía de su estrofa, para finalmente unificar todos los grupos y completar la coreografía.</w:t>
                  </w:r>
                </w:p>
                <w:p w:rsidR="00106B55" w:rsidRPr="001C77F8" w:rsidRDefault="00106B55" w:rsidP="00106B55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7683" w:type="dxa"/>
                  <w:shd w:val="clear" w:color="auto" w:fill="FBF1B9"/>
                </w:tcPr>
                <w:p w:rsidR="00106B55" w:rsidRDefault="00106B55" w:rsidP="00DE5DD0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sz w:val="24"/>
                    </w:rPr>
                  </w:pPr>
                </w:p>
              </w:tc>
            </w:tr>
            <w:tr w:rsidR="00106B55" w:rsidRPr="00FE7463" w:rsidTr="005C32AF">
              <w:tc>
                <w:tcPr>
                  <w:tcW w:w="14619" w:type="dxa"/>
                  <w:gridSpan w:val="2"/>
                  <w:shd w:val="clear" w:color="auto" w:fill="66FF33"/>
                </w:tcPr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  <w:r w:rsidRPr="00F04E73">
                    <w:rPr>
                      <w:b/>
                      <w:bCs/>
                      <w:sz w:val="28"/>
                      <w:u w:val="single"/>
                    </w:rPr>
                    <w:t>PROYECTO DE TRABAJO:</w:t>
                  </w:r>
                  <w:r w:rsidRPr="00F04E73">
                    <w:rPr>
                      <w:b/>
                      <w:bCs/>
                      <w:sz w:val="28"/>
                    </w:rPr>
                    <w:t xml:space="preserve"> </w:t>
                  </w:r>
                  <w:r w:rsidR="00D45A59">
                    <w:rPr>
                      <w:b/>
                      <w:bCs/>
                      <w:sz w:val="24"/>
                    </w:rPr>
                    <w:t>El grupo-clase interpretará la coreografía elaborada en la semana cultural del colegio.</w:t>
                  </w:r>
                </w:p>
                <w:p w:rsidR="00106B55" w:rsidRPr="001C77F8" w:rsidRDefault="00106B55" w:rsidP="005C32AF">
                  <w:pPr>
                    <w:spacing w:after="0" w:line="240" w:lineRule="auto"/>
                    <w:rPr>
                      <w:b/>
                      <w:bCs/>
                      <w:sz w:val="24"/>
                    </w:rPr>
                  </w:pPr>
                </w:p>
              </w:tc>
            </w:tr>
          </w:tbl>
          <w:p w:rsidR="00106B55" w:rsidRPr="001C77F8" w:rsidRDefault="00106B55" w:rsidP="005C32AF">
            <w:pPr>
              <w:rPr>
                <w:b w:val="0"/>
                <w:bCs w:val="0"/>
                <w:i/>
                <w:iCs/>
                <w:color w:val="FFFFFF"/>
                <w:sz w:val="16"/>
                <w:szCs w:val="16"/>
              </w:rPr>
            </w:pPr>
          </w:p>
        </w:tc>
      </w:tr>
      <w:tr w:rsidR="00106B55" w:rsidRPr="001C77F8" w:rsidTr="00A2123A">
        <w:trPr>
          <w:cnfStyle w:val="000000100000"/>
        </w:trPr>
        <w:tc>
          <w:tcPr>
            <w:cnfStyle w:val="001000000000"/>
            <w:tcW w:w="1757" w:type="dxa"/>
          </w:tcPr>
          <w:p w:rsidR="00106B55" w:rsidRPr="001C77F8" w:rsidRDefault="00106B55" w:rsidP="005C32AF">
            <w:pPr>
              <w:jc w:val="center"/>
              <w:rPr>
                <w:b w:val="0"/>
                <w:bCs w:val="0"/>
                <w:color w:val="FFFFFF"/>
                <w:sz w:val="24"/>
                <w:szCs w:val="18"/>
              </w:rPr>
            </w:pPr>
            <w:r w:rsidRPr="001C77F8">
              <w:rPr>
                <w:color w:val="FFFFFF"/>
                <w:sz w:val="24"/>
                <w:szCs w:val="18"/>
              </w:rPr>
              <w:lastRenderedPageBreak/>
              <w:t>Objetivos de etapa</w:t>
            </w:r>
          </w:p>
        </w:tc>
        <w:tc>
          <w:tcPr>
            <w:tcW w:w="198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Competencias</w:t>
            </w:r>
          </w:p>
        </w:tc>
        <w:tc>
          <w:tcPr>
            <w:tcW w:w="1870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Áreas de conocimiento</w:t>
            </w:r>
          </w:p>
        </w:tc>
        <w:tc>
          <w:tcPr>
            <w:tcW w:w="2013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Objetivos de área</w:t>
            </w:r>
          </w:p>
        </w:tc>
        <w:tc>
          <w:tcPr>
            <w:tcW w:w="226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Contenidos</w:t>
            </w:r>
          </w:p>
        </w:tc>
        <w:tc>
          <w:tcPr>
            <w:tcW w:w="1418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Contextos de uso</w:t>
            </w:r>
          </w:p>
        </w:tc>
        <w:tc>
          <w:tcPr>
            <w:tcW w:w="1701" w:type="dxa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Tipo de soporte</w:t>
            </w:r>
          </w:p>
        </w:tc>
        <w:tc>
          <w:tcPr>
            <w:tcW w:w="1868" w:type="dxa"/>
            <w:gridSpan w:val="2"/>
          </w:tcPr>
          <w:p w:rsidR="00106B55" w:rsidRPr="001C77F8" w:rsidRDefault="00106B55" w:rsidP="005C32AF">
            <w:pPr>
              <w:jc w:val="center"/>
              <w:cnfStyle w:val="000000100000"/>
              <w:rPr>
                <w:b/>
                <w:color w:val="FFFFFF"/>
                <w:sz w:val="24"/>
                <w:szCs w:val="18"/>
              </w:rPr>
            </w:pPr>
            <w:r w:rsidRPr="001C77F8">
              <w:rPr>
                <w:b/>
                <w:color w:val="FFFFFF"/>
                <w:sz w:val="24"/>
                <w:szCs w:val="18"/>
              </w:rPr>
              <w:t>Criterios de evaluación</w:t>
            </w:r>
          </w:p>
        </w:tc>
      </w:tr>
      <w:tr w:rsidR="00106B55" w:rsidRPr="00925B61" w:rsidTr="00A2123A">
        <w:trPr>
          <w:trHeight w:val="1180"/>
        </w:trPr>
        <w:tc>
          <w:tcPr>
            <w:cnfStyle w:val="001000000000"/>
            <w:tcW w:w="1757" w:type="dxa"/>
          </w:tcPr>
          <w:p w:rsidR="00106B55" w:rsidRPr="00925B61" w:rsidRDefault="00106B55" w:rsidP="005C32AF">
            <w:pPr>
              <w:rPr>
                <w:b w:val="0"/>
                <w:bCs w:val="0"/>
                <w:color w:val="0D0D0D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>1</w:t>
            </w:r>
            <w:r w:rsidR="00AA28F6">
              <w:rPr>
                <w:b/>
                <w:color w:val="0D0D0D"/>
                <w:sz w:val="24"/>
                <w:szCs w:val="24"/>
              </w:rPr>
              <w:t>, 4, 6, 7, 8, 9</w:t>
            </w:r>
          </w:p>
        </w:tc>
        <w:tc>
          <w:tcPr>
            <w:tcW w:w="1870" w:type="dxa"/>
          </w:tcPr>
          <w:p w:rsidR="00106B55" w:rsidRDefault="00F26C90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Lengua</w:t>
            </w:r>
          </w:p>
          <w:p w:rsidR="00F26C90" w:rsidRDefault="00F26C90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Música</w:t>
            </w:r>
          </w:p>
          <w:p w:rsidR="00F26C90" w:rsidRPr="00925B61" w:rsidRDefault="00F26C90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Educación Física</w:t>
            </w:r>
          </w:p>
        </w:tc>
        <w:tc>
          <w:tcPr>
            <w:tcW w:w="2013" w:type="dxa"/>
          </w:tcPr>
          <w:p w:rsidR="00106B55" w:rsidRPr="00925B61" w:rsidRDefault="00076C8A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1, 2, 3, 5</w:t>
            </w:r>
          </w:p>
        </w:tc>
        <w:tc>
          <w:tcPr>
            <w:tcW w:w="2268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 w:rsidRPr="00925B61">
              <w:rPr>
                <w:b/>
                <w:color w:val="0D0D0D"/>
                <w:sz w:val="24"/>
                <w:szCs w:val="24"/>
              </w:rPr>
              <w:t xml:space="preserve">Escolar y </w:t>
            </w:r>
            <w:r w:rsidR="00EB1BB4">
              <w:rPr>
                <w:b/>
                <w:color w:val="0D0D0D"/>
                <w:sz w:val="24"/>
                <w:szCs w:val="24"/>
              </w:rPr>
              <w:t>social</w:t>
            </w:r>
          </w:p>
        </w:tc>
        <w:tc>
          <w:tcPr>
            <w:tcW w:w="1701" w:type="dxa"/>
          </w:tcPr>
          <w:p w:rsidR="00106B55" w:rsidRPr="00925B61" w:rsidRDefault="00AB0C70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Una canción</w:t>
            </w:r>
            <w:r w:rsidR="00106B55" w:rsidRPr="00925B61">
              <w:rPr>
                <w:b/>
                <w:color w:val="0D0D0D"/>
                <w:sz w:val="24"/>
                <w:szCs w:val="24"/>
              </w:rPr>
              <w:t xml:space="preserve">, </w:t>
            </w:r>
            <w:r w:rsidR="00EB1BB4">
              <w:rPr>
                <w:b/>
                <w:color w:val="0D0D0D"/>
                <w:sz w:val="24"/>
                <w:szCs w:val="24"/>
              </w:rPr>
              <w:t xml:space="preserve">una televisión, dvd, cd, </w:t>
            </w:r>
          </w:p>
        </w:tc>
        <w:tc>
          <w:tcPr>
            <w:tcW w:w="1868" w:type="dxa"/>
            <w:gridSpan w:val="2"/>
          </w:tcPr>
          <w:p w:rsidR="00106B55" w:rsidRPr="00925B61" w:rsidRDefault="00106B55" w:rsidP="005C32AF">
            <w:pPr>
              <w:cnfStyle w:val="000000000000"/>
              <w:rPr>
                <w:b/>
                <w:color w:val="0D0D0D"/>
                <w:sz w:val="24"/>
                <w:szCs w:val="24"/>
              </w:rPr>
            </w:pPr>
          </w:p>
        </w:tc>
      </w:tr>
    </w:tbl>
    <w:p w:rsidR="00544342" w:rsidRDefault="00544342"/>
    <w:sectPr w:rsidR="00544342" w:rsidSect="00106B55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FCB" w:rsidRDefault="00D77FCB" w:rsidP="00106B55">
      <w:pPr>
        <w:spacing w:after="0" w:line="240" w:lineRule="auto"/>
      </w:pPr>
      <w:r>
        <w:separator/>
      </w:r>
    </w:p>
  </w:endnote>
  <w:endnote w:type="continuationSeparator" w:id="0">
    <w:p w:rsidR="00D77FCB" w:rsidRDefault="00D77FCB" w:rsidP="0010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B55" w:rsidRDefault="00106B55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CRAER DE VVA. DE LOS INFANTES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D23966" w:rsidRPr="00D23966">
        <w:rPr>
          <w:rFonts w:asciiTheme="majorHAnsi" w:hAnsiTheme="majorHAnsi"/>
          <w:noProof/>
        </w:rPr>
        <w:t>2</w:t>
      </w:r>
    </w:fldSimple>
  </w:p>
  <w:p w:rsidR="00106B55" w:rsidRDefault="00106B5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FCB" w:rsidRDefault="00D77FCB" w:rsidP="00106B55">
      <w:pPr>
        <w:spacing w:after="0" w:line="240" w:lineRule="auto"/>
      </w:pPr>
      <w:r>
        <w:separator/>
      </w:r>
    </w:p>
  </w:footnote>
  <w:footnote w:type="continuationSeparator" w:id="0">
    <w:p w:rsidR="00D77FCB" w:rsidRDefault="00D77FCB" w:rsidP="0010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449"/>
      <w:gridCol w:w="1785"/>
    </w:tblGrid>
    <w:tr w:rsidR="00106B55" w:rsidTr="00246515">
      <w:tc>
        <w:tcPr>
          <w:tcW w:w="4373" w:type="pct"/>
          <w:tcBorders>
            <w:bottom w:val="single" w:sz="4" w:space="0" w:color="auto"/>
          </w:tcBorders>
          <w:vAlign w:val="bottom"/>
        </w:tcPr>
        <w:p w:rsidR="00106B55" w:rsidRDefault="00106B55" w:rsidP="00246515">
          <w:pPr>
            <w:pStyle w:val="Encabezado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ES"/>
              </w:rPr>
              <w:alias w:val="Título"/>
              <w:id w:val="77677295"/>
              <w:placeholder>
                <w:docPart w:val="7990B553608C4D48A2BBD15C07086FA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 xml:space="preserve">La </w:t>
              </w:r>
              <w:r w:rsidR="00246515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programación por competencias</w:t>
              </w:r>
              <w:r w:rsidR="00A72B22">
                <w:rPr>
                  <w:rFonts w:ascii="Tahoma" w:eastAsia="Times New Roman" w:hAnsi="Tahoma" w:cs="Tahoma"/>
                  <w:b/>
                  <w:bCs/>
                  <w:sz w:val="20"/>
                  <w:szCs w:val="20"/>
                  <w:lang w:eastAsia="es-ES"/>
                </w:rPr>
                <w:t>.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tc>
        <w:tcPr>
          <w:tcW w:w="627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center"/>
        </w:tcPr>
        <w:p w:rsidR="00106B55" w:rsidRPr="0037686E" w:rsidRDefault="0037686E" w:rsidP="0037686E">
          <w:pPr>
            <w:pStyle w:val="Encabezado"/>
            <w:spacing w:line="276" w:lineRule="auto"/>
            <w:jc w:val="center"/>
            <w:rPr>
              <w:rFonts w:eastAsia="Times New Roman"/>
              <w:b/>
              <w:color w:val="FFFFFF" w:themeColor="background1"/>
              <w:sz w:val="28"/>
            </w:rPr>
          </w:pPr>
          <w:r>
            <w:rPr>
              <w:b/>
              <w:color w:val="FFFFFF" w:themeColor="background1"/>
              <w:sz w:val="28"/>
            </w:rPr>
            <w:t>2010</w:t>
          </w:r>
        </w:p>
      </w:tc>
    </w:tr>
  </w:tbl>
  <w:p w:rsidR="00106B55" w:rsidRPr="00A72B22" w:rsidRDefault="00A72B22" w:rsidP="00A72B22">
    <w:pPr>
      <w:pStyle w:val="Encabezado"/>
      <w:shd w:val="clear" w:color="auto" w:fill="F2F2F2" w:themeFill="background1" w:themeFillShade="F2"/>
      <w:jc w:val="center"/>
      <w:rPr>
        <w:b/>
      </w:rPr>
    </w:pPr>
    <w:r w:rsidRPr="00A72B22">
      <w:rPr>
        <w:b/>
      </w:rPr>
      <w:t>EJEMPLIFICACIÓN DE TAREAS POR COMPETENCIA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75B6E"/>
    <w:multiLevelType w:val="hybridMultilevel"/>
    <w:tmpl w:val="9AC27A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0173B"/>
    <w:multiLevelType w:val="hybridMultilevel"/>
    <w:tmpl w:val="AB32380C"/>
    <w:lvl w:ilvl="0" w:tplc="8FE6F8B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B55"/>
    <w:rsid w:val="00001D6F"/>
    <w:rsid w:val="00062BAF"/>
    <w:rsid w:val="000715E5"/>
    <w:rsid w:val="00074DBD"/>
    <w:rsid w:val="00076C8A"/>
    <w:rsid w:val="000929E9"/>
    <w:rsid w:val="000B5A93"/>
    <w:rsid w:val="000E6735"/>
    <w:rsid w:val="000F0A76"/>
    <w:rsid w:val="00106B55"/>
    <w:rsid w:val="001C01BB"/>
    <w:rsid w:val="001C7527"/>
    <w:rsid w:val="002126BE"/>
    <w:rsid w:val="00242E68"/>
    <w:rsid w:val="00246515"/>
    <w:rsid w:val="00273B40"/>
    <w:rsid w:val="002B5503"/>
    <w:rsid w:val="0032478A"/>
    <w:rsid w:val="003721F8"/>
    <w:rsid w:val="00372926"/>
    <w:rsid w:val="0037686E"/>
    <w:rsid w:val="00411F72"/>
    <w:rsid w:val="00443144"/>
    <w:rsid w:val="00453111"/>
    <w:rsid w:val="00475021"/>
    <w:rsid w:val="00527B37"/>
    <w:rsid w:val="00544342"/>
    <w:rsid w:val="0059737E"/>
    <w:rsid w:val="005A578D"/>
    <w:rsid w:val="005C7802"/>
    <w:rsid w:val="00613E2C"/>
    <w:rsid w:val="00626CD1"/>
    <w:rsid w:val="00626EC6"/>
    <w:rsid w:val="006B7984"/>
    <w:rsid w:val="006C4B0C"/>
    <w:rsid w:val="006D0438"/>
    <w:rsid w:val="00733428"/>
    <w:rsid w:val="00794B61"/>
    <w:rsid w:val="00880519"/>
    <w:rsid w:val="009B30C9"/>
    <w:rsid w:val="00A2123A"/>
    <w:rsid w:val="00A71670"/>
    <w:rsid w:val="00A72B22"/>
    <w:rsid w:val="00AA28F6"/>
    <w:rsid w:val="00AB0C70"/>
    <w:rsid w:val="00B06718"/>
    <w:rsid w:val="00B32AD0"/>
    <w:rsid w:val="00B776EC"/>
    <w:rsid w:val="00BE50F3"/>
    <w:rsid w:val="00CE4940"/>
    <w:rsid w:val="00CF1810"/>
    <w:rsid w:val="00D002B1"/>
    <w:rsid w:val="00D17875"/>
    <w:rsid w:val="00D23966"/>
    <w:rsid w:val="00D24D2D"/>
    <w:rsid w:val="00D250F1"/>
    <w:rsid w:val="00D43925"/>
    <w:rsid w:val="00D45A59"/>
    <w:rsid w:val="00D723FA"/>
    <w:rsid w:val="00D77FCB"/>
    <w:rsid w:val="00DA1F05"/>
    <w:rsid w:val="00DA47BA"/>
    <w:rsid w:val="00DC7CD1"/>
    <w:rsid w:val="00DE46E5"/>
    <w:rsid w:val="00DE5DD0"/>
    <w:rsid w:val="00EA0EF2"/>
    <w:rsid w:val="00EB1BB4"/>
    <w:rsid w:val="00EB6A18"/>
    <w:rsid w:val="00ED45D1"/>
    <w:rsid w:val="00F26C90"/>
    <w:rsid w:val="00F77E30"/>
    <w:rsid w:val="00F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B55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B55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06B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B55"/>
    <w:rPr>
      <w:rFonts w:ascii="Calibri" w:eastAsia="Calibri" w:hAnsi="Calibri" w:cs="Times New Roman"/>
    </w:rPr>
  </w:style>
  <w:style w:type="table" w:styleId="Sombreadoclaro-nfasis4">
    <w:name w:val="Light Shading Accent 4"/>
    <w:basedOn w:val="Tablanormal"/>
    <w:uiPriority w:val="60"/>
    <w:rsid w:val="0024651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rrafodelista">
    <w:name w:val="List Paragraph"/>
    <w:basedOn w:val="Normal"/>
    <w:uiPriority w:val="34"/>
    <w:qFormat/>
    <w:rsid w:val="000E6735"/>
    <w:pPr>
      <w:ind w:left="720"/>
      <w:contextualSpacing/>
    </w:pPr>
  </w:style>
  <w:style w:type="table" w:styleId="Sombreadomedio2-nfasis4">
    <w:name w:val="Medium Shading 2 Accent 4"/>
    <w:basedOn w:val="Tablanormal"/>
    <w:uiPriority w:val="64"/>
    <w:rsid w:val="00A212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90B553608C4D48A2BBD15C07086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D7861-053C-42BB-AA11-73DF6BA61C9D}"/>
      </w:docPartPr>
      <w:docPartBody>
        <w:p w:rsidR="00F80505" w:rsidRDefault="00FF2FA9" w:rsidP="00FF2FA9">
          <w:pPr>
            <w:pStyle w:val="7990B553608C4D48A2BBD15C07086FA2"/>
          </w:pPr>
          <w:r>
            <w:rPr>
              <w:b/>
              <w:bCs/>
              <w:caps/>
              <w:sz w:val="24"/>
              <w:szCs w:val="24"/>
            </w:rPr>
            <w:t>Escriba el título del documento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F2FA9"/>
    <w:rsid w:val="00164C88"/>
    <w:rsid w:val="001C258F"/>
    <w:rsid w:val="002C5812"/>
    <w:rsid w:val="00406046"/>
    <w:rsid w:val="004F6446"/>
    <w:rsid w:val="0060345C"/>
    <w:rsid w:val="00BD64FD"/>
    <w:rsid w:val="00CE6891"/>
    <w:rsid w:val="00F80505"/>
    <w:rsid w:val="00FF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5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990B553608C4D48A2BBD15C07086FA2">
    <w:name w:val="7990B553608C4D48A2BBD15C07086FA2"/>
    <w:rsid w:val="00FF2FA9"/>
  </w:style>
  <w:style w:type="paragraph" w:customStyle="1" w:styleId="F879D0DD41964BE5941A11FDC5FE47B5">
    <w:name w:val="F879D0DD41964BE5941A11FDC5FE47B5"/>
    <w:rsid w:val="00FF2FA9"/>
  </w:style>
  <w:style w:type="paragraph" w:customStyle="1" w:styleId="26BDC5DEF2794166BCF69AB982C96F31">
    <w:name w:val="26BDC5DEF2794166BCF69AB982C96F31"/>
    <w:rsid w:val="00FF2F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programación por competencias.</vt:lpstr>
    </vt:vector>
  </TitlesOfParts>
  <Company> 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programación por competencias.</dc:title>
  <dc:subject/>
  <dc:creator> </dc:creator>
  <cp:keywords/>
  <dc:description/>
  <cp:lastModifiedBy> </cp:lastModifiedBy>
  <cp:revision>3</cp:revision>
  <dcterms:created xsi:type="dcterms:W3CDTF">2010-11-18T19:06:00Z</dcterms:created>
  <dcterms:modified xsi:type="dcterms:W3CDTF">2010-11-18T19:08:00Z</dcterms:modified>
</cp:coreProperties>
</file>