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15" w:rsidRDefault="00246515"/>
    <w:tbl>
      <w:tblPr>
        <w:tblStyle w:val="Sombreadoclaro-nfasis4"/>
        <w:tblW w:w="15086" w:type="dxa"/>
        <w:tblLayout w:type="fixed"/>
        <w:tblLook w:val="04A0"/>
      </w:tblPr>
      <w:tblGrid>
        <w:gridCol w:w="2660"/>
        <w:gridCol w:w="1795"/>
        <w:gridCol w:w="3206"/>
        <w:gridCol w:w="2475"/>
        <w:gridCol w:w="2475"/>
        <w:gridCol w:w="2475"/>
      </w:tblGrid>
      <w:tr w:rsidR="00246515" w:rsidRPr="00246515" w:rsidTr="00632A83">
        <w:trPr>
          <w:cnfStyle w:val="100000000000"/>
        </w:trPr>
        <w:tc>
          <w:tcPr>
            <w:cnfStyle w:val="001000000000"/>
            <w:tcW w:w="2660" w:type="dxa"/>
            <w:vAlign w:val="center"/>
          </w:tcPr>
          <w:p w:rsidR="00246515" w:rsidRPr="00246515" w:rsidRDefault="00246515" w:rsidP="00246515">
            <w:pPr>
              <w:jc w:val="center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Competencias</w:t>
            </w:r>
          </w:p>
        </w:tc>
        <w:tc>
          <w:tcPr>
            <w:tcW w:w="179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Áreas de conocimiento</w:t>
            </w:r>
          </w:p>
        </w:tc>
        <w:tc>
          <w:tcPr>
            <w:tcW w:w="3206" w:type="dxa"/>
            <w:vAlign w:val="center"/>
          </w:tcPr>
          <w:p w:rsidR="00246515" w:rsidRPr="00246515" w:rsidRDefault="00246515" w:rsidP="000E673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Objetivo</w:t>
            </w:r>
            <w:r w:rsidR="000E6735">
              <w:rPr>
                <w:color w:val="403152" w:themeColor="accent4" w:themeShade="80"/>
                <w:sz w:val="24"/>
              </w:rPr>
              <w:t xml:space="preserve"> de</w:t>
            </w:r>
            <w:r w:rsidR="00AC767A">
              <w:rPr>
                <w:color w:val="403152" w:themeColor="accent4" w:themeShade="80"/>
                <w:sz w:val="24"/>
              </w:rPr>
              <w:t xml:space="preserve"> la tarea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Contenidos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Contextos de uso (aplicación)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Indicadores de evaluación</w:t>
            </w:r>
          </w:p>
        </w:tc>
      </w:tr>
      <w:tr w:rsidR="00A2123A" w:rsidRPr="000E6735" w:rsidTr="00632A83">
        <w:trPr>
          <w:cnfStyle w:val="000000100000"/>
          <w:trHeight w:val="3300"/>
        </w:trPr>
        <w:tc>
          <w:tcPr>
            <w:cnfStyle w:val="001000000000"/>
            <w:tcW w:w="2660" w:type="dxa"/>
            <w:vMerge w:val="restart"/>
            <w:vAlign w:val="center"/>
          </w:tcPr>
          <w:p w:rsidR="00A2123A" w:rsidRPr="00A2123A" w:rsidRDefault="00C23BFB" w:rsidP="000E6735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C. LINGÜÍSTICA  (CL</w:t>
            </w:r>
            <w:r w:rsidR="00A2123A" w:rsidRPr="00A2123A">
              <w:rPr>
                <w:u w:val="single"/>
              </w:rPr>
              <w:t>.):</w:t>
            </w:r>
          </w:p>
          <w:p w:rsidR="00C23BFB" w:rsidRPr="007C0AC7" w:rsidRDefault="00C23BFB" w:rsidP="00C23BF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  y escribe</w:t>
            </w:r>
            <w:r w:rsidRPr="007C0AC7">
              <w:rPr>
                <w:sz w:val="20"/>
                <w:szCs w:val="20"/>
              </w:rPr>
              <w:t>.</w:t>
            </w:r>
          </w:p>
          <w:p w:rsidR="00C23BFB" w:rsidRDefault="00C23BFB" w:rsidP="00C23BF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 y diferencia distintos tipos de texto</w:t>
            </w:r>
          </w:p>
          <w:p w:rsidR="00A2123A" w:rsidRPr="00C23BFB" w:rsidRDefault="00C23BFB" w:rsidP="00C23BF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23BFB">
              <w:t xml:space="preserve">Analiza </w:t>
            </w:r>
            <w:r w:rsidR="00A2123A" w:rsidRPr="00C23BFB">
              <w:t xml:space="preserve"> datos de la vida cotidiana </w:t>
            </w:r>
            <w:r w:rsidRPr="00C23BFB">
              <w:t>para  hacer su propio diario</w:t>
            </w:r>
          </w:p>
          <w:p w:rsidR="00A2123A" w:rsidRPr="00C23BFB" w:rsidRDefault="00C23BFB" w:rsidP="00C23BF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Expresa e interpreta </w:t>
            </w:r>
            <w:r w:rsidRPr="00C23BFB">
              <w:rPr>
                <w:sz w:val="20"/>
                <w:szCs w:val="20"/>
              </w:rPr>
              <w:t xml:space="preserve">de forma oral y escrita, pensamientos, emociones, vivencias, opiniones, </w:t>
            </w:r>
          </w:p>
          <w:p w:rsidR="00A2123A" w:rsidRPr="00A2123A" w:rsidRDefault="00A2123A" w:rsidP="000E6735">
            <w:pPr>
              <w:jc w:val="center"/>
              <w:rPr>
                <w:u w:val="single"/>
              </w:rPr>
            </w:pPr>
            <w:r w:rsidRPr="00A2123A">
              <w:rPr>
                <w:u w:val="single"/>
              </w:rPr>
              <w:t xml:space="preserve">C. SOCIAL </w:t>
            </w:r>
            <w:r w:rsidR="00AF7AA1">
              <w:rPr>
                <w:u w:val="single"/>
              </w:rPr>
              <w:t xml:space="preserve"> Y CIUDADANA</w:t>
            </w:r>
            <w:r w:rsidRPr="00A2123A">
              <w:rPr>
                <w:u w:val="single"/>
              </w:rPr>
              <w:t>(CS.)</w:t>
            </w:r>
          </w:p>
          <w:p w:rsidR="007F0285" w:rsidRDefault="00A2123A" w:rsidP="007F0285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t>-</w:t>
            </w:r>
            <w:r w:rsidR="007F0285" w:rsidRPr="007C0AC7">
              <w:rPr>
                <w:color w:val="000000"/>
                <w:sz w:val="20"/>
                <w:szCs w:val="20"/>
              </w:rPr>
              <w:t xml:space="preserve"> </w:t>
            </w:r>
            <w:r w:rsidR="00076D13">
              <w:rPr>
                <w:b w:val="0"/>
                <w:color w:val="000000"/>
                <w:sz w:val="20"/>
                <w:szCs w:val="20"/>
              </w:rPr>
              <w:t>Reflexiona</w:t>
            </w:r>
            <w:r w:rsidR="007F0285" w:rsidRPr="007F0285">
              <w:rPr>
                <w:b w:val="0"/>
                <w:color w:val="000000"/>
                <w:sz w:val="20"/>
                <w:szCs w:val="20"/>
              </w:rPr>
              <w:t xml:space="preserve"> de forma crítica y lógica sobre </w:t>
            </w:r>
            <w:r w:rsidR="007F0285">
              <w:rPr>
                <w:b w:val="0"/>
                <w:color w:val="000000"/>
                <w:sz w:val="20"/>
                <w:szCs w:val="20"/>
              </w:rPr>
              <w:t>sus vivencias.</w:t>
            </w:r>
          </w:p>
          <w:p w:rsidR="007F0285" w:rsidRPr="007F0285" w:rsidRDefault="00076D13" w:rsidP="007F0285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Es consciente</w:t>
            </w:r>
            <w:r w:rsidR="007F0285" w:rsidRPr="007F0285">
              <w:rPr>
                <w:b w:val="0"/>
                <w:color w:val="000000"/>
                <w:sz w:val="20"/>
                <w:szCs w:val="20"/>
              </w:rPr>
              <w:t xml:space="preserve"> de la existencia de diferentes perspectivas para analizar la realidad</w:t>
            </w:r>
          </w:p>
          <w:p w:rsidR="007F0285" w:rsidRPr="00076D13" w:rsidRDefault="00076D13" w:rsidP="00076D13">
            <w:pPr>
              <w:numPr>
                <w:ilvl w:val="0"/>
                <w:numId w:val="4"/>
              </w:numPr>
              <w:tabs>
                <w:tab w:val="clear" w:pos="720"/>
                <w:tab w:val="num" w:pos="223"/>
              </w:tabs>
              <w:autoSpaceDE w:val="0"/>
              <w:autoSpaceDN w:val="0"/>
              <w:adjustRightInd w:val="0"/>
              <w:ind w:left="43" w:hanging="4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</w:t>
            </w:r>
            <w:r w:rsidR="007F0285" w:rsidRPr="007C0AC7">
              <w:rPr>
                <w:color w:val="000000"/>
                <w:sz w:val="20"/>
                <w:szCs w:val="20"/>
              </w:rPr>
              <w:t xml:space="preserve"> capaz de ponerse en el lugar del otro y comprender su punto de vista aunque sea diferente del propio</w:t>
            </w:r>
          </w:p>
          <w:p w:rsidR="00A2123A" w:rsidRPr="007F0285" w:rsidRDefault="00A2123A" w:rsidP="000E6735">
            <w:pPr>
              <w:jc w:val="center"/>
              <w:rPr>
                <w:b w:val="0"/>
              </w:rPr>
            </w:pPr>
            <w:r w:rsidRPr="007F0285">
              <w:rPr>
                <w:b w:val="0"/>
              </w:rPr>
              <w:t>.</w:t>
            </w:r>
          </w:p>
          <w:p w:rsidR="00A2123A" w:rsidRPr="00A2123A" w:rsidRDefault="007F0285" w:rsidP="00A2123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lastRenderedPageBreak/>
              <w:t>C. CULTURAL Y ARTÍSTICA (CCA</w:t>
            </w:r>
            <w:r w:rsidR="00A2123A" w:rsidRPr="00A2123A">
              <w:rPr>
                <w:u w:val="single"/>
              </w:rPr>
              <w:t>.)</w:t>
            </w:r>
          </w:p>
          <w:p w:rsidR="007F0285" w:rsidRDefault="00076D13" w:rsidP="007F0285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Dispone</w:t>
            </w:r>
            <w:r w:rsidR="007F0285" w:rsidRPr="007C0AC7">
              <w:rPr>
                <w:sz w:val="20"/>
                <w:szCs w:val="20"/>
              </w:rPr>
              <w:t xml:space="preserve"> de las habilidades y actitudes que permiten acceder a sus manifestaciones, de pensamiento, perceptivas, comunicativas y de sensibilidad y sentido estético.</w:t>
            </w:r>
          </w:p>
          <w:p w:rsidR="007F0285" w:rsidRPr="007C0AC7" w:rsidRDefault="00076D13" w:rsidP="007F0285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</w:t>
            </w:r>
            <w:r w:rsidR="007F0285" w:rsidRPr="007C0AC7">
              <w:rPr>
                <w:sz w:val="20"/>
                <w:szCs w:val="20"/>
              </w:rPr>
              <w:t xml:space="preserve"> a la creatividad implícita en la expresión de ideas a través de diferentes medios artísticos. </w:t>
            </w:r>
          </w:p>
          <w:p w:rsidR="007F0285" w:rsidRDefault="00076D13" w:rsidP="007F0285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Valora </w:t>
            </w:r>
            <w:r w:rsidR="007F0285" w:rsidRPr="007C0AC7">
              <w:rPr>
                <w:sz w:val="20"/>
                <w:szCs w:val="20"/>
              </w:rPr>
              <w:t>la libertad de expresión , el derecho a la diversidad cultural y la importancia del diálogo intercultural.</w:t>
            </w:r>
          </w:p>
          <w:p w:rsidR="007F0285" w:rsidRDefault="00076D13" w:rsidP="007F0285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Emplea </w:t>
            </w:r>
            <w:r w:rsidR="007F0285" w:rsidRPr="007C0AC7">
              <w:rPr>
                <w:sz w:val="20"/>
                <w:szCs w:val="20"/>
              </w:rPr>
              <w:t>algunos recursos para realizar creaciones propias</w:t>
            </w:r>
          </w:p>
          <w:p w:rsidR="007F0285" w:rsidRDefault="007F0285" w:rsidP="007F0285">
            <w:pPr>
              <w:rPr>
                <w:sz w:val="20"/>
                <w:szCs w:val="20"/>
              </w:rPr>
            </w:pPr>
          </w:p>
          <w:p w:rsidR="007F0285" w:rsidRDefault="007F0285" w:rsidP="007F02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APRENDER A APRENDER</w:t>
            </w:r>
          </w:p>
          <w:p w:rsidR="007F0285" w:rsidRDefault="007F0285" w:rsidP="007F0285">
            <w:pPr>
              <w:rPr>
                <w:sz w:val="20"/>
                <w:szCs w:val="20"/>
              </w:rPr>
            </w:pPr>
          </w:p>
          <w:p w:rsidR="007F0285" w:rsidRPr="007C0AC7" w:rsidRDefault="00076D13" w:rsidP="007F0285">
            <w:pPr>
              <w:numPr>
                <w:ilvl w:val="0"/>
                <w:numId w:val="6"/>
              </w:numPr>
              <w:tabs>
                <w:tab w:val="clear" w:pos="720"/>
              </w:tabs>
              <w:ind w:left="4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  <w:r w:rsidR="007F0285" w:rsidRPr="007C0AC7">
              <w:rPr>
                <w:sz w:val="20"/>
                <w:szCs w:val="20"/>
              </w:rPr>
              <w:t xml:space="preserve"> consciente de las propias capacidades (intelectuales, emocionales y físicas.)</w:t>
            </w:r>
          </w:p>
          <w:p w:rsidR="00AF7AA1" w:rsidRPr="007C0AC7" w:rsidRDefault="00076D13" w:rsidP="00AF7AA1">
            <w:pPr>
              <w:numPr>
                <w:ilvl w:val="0"/>
                <w:numId w:val="7"/>
              </w:numPr>
              <w:tabs>
                <w:tab w:val="clear" w:pos="720"/>
                <w:tab w:val="num" w:pos="297"/>
              </w:tabs>
              <w:ind w:left="29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Sabe</w:t>
            </w:r>
            <w:r w:rsidR="00AF7AA1" w:rsidRPr="007C0AC7">
              <w:rPr>
                <w:sz w:val="20"/>
                <w:szCs w:val="20"/>
              </w:rPr>
              <w:t xml:space="preserve"> transformar la información en conocimiento propio.</w:t>
            </w:r>
          </w:p>
          <w:p w:rsidR="00AF7AA1" w:rsidRPr="007C0AC7" w:rsidRDefault="00076D13" w:rsidP="00AF7AA1">
            <w:pPr>
              <w:numPr>
                <w:ilvl w:val="0"/>
                <w:numId w:val="7"/>
              </w:numPr>
              <w:tabs>
                <w:tab w:val="clear" w:pos="720"/>
                <w:tab w:val="num" w:pos="297"/>
              </w:tabs>
              <w:ind w:left="29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</w:t>
            </w:r>
            <w:r w:rsidR="00AF7AA1" w:rsidRPr="007C0AC7">
              <w:rPr>
                <w:sz w:val="20"/>
                <w:szCs w:val="20"/>
              </w:rPr>
              <w:t xml:space="preserve"> los nuevos conocimientos y </w:t>
            </w:r>
            <w:r w:rsidR="00AF7AA1" w:rsidRPr="007C0AC7">
              <w:rPr>
                <w:sz w:val="20"/>
                <w:szCs w:val="20"/>
              </w:rPr>
              <w:lastRenderedPageBreak/>
              <w:t>capacidades en situaciones parecidas y contextos diversos.</w:t>
            </w:r>
          </w:p>
          <w:p w:rsidR="00AF7AA1" w:rsidRPr="007C0AC7" w:rsidRDefault="00076D13" w:rsidP="00AF7AA1">
            <w:pPr>
              <w:numPr>
                <w:ilvl w:val="0"/>
                <w:numId w:val="7"/>
              </w:numPr>
              <w:tabs>
                <w:tab w:val="clear" w:pos="720"/>
                <w:tab w:val="num" w:pos="297"/>
              </w:tabs>
              <w:ind w:left="29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Acepta</w:t>
            </w:r>
            <w:r w:rsidR="00AF7AA1" w:rsidRPr="007C0AC7">
              <w:rPr>
                <w:sz w:val="20"/>
                <w:szCs w:val="20"/>
              </w:rPr>
              <w:t xml:space="preserve"> los errores y aprender de los demás.</w:t>
            </w:r>
          </w:p>
          <w:p w:rsidR="007F0285" w:rsidRDefault="007F0285" w:rsidP="007F0285">
            <w:pPr>
              <w:rPr>
                <w:sz w:val="20"/>
                <w:szCs w:val="20"/>
              </w:rPr>
            </w:pPr>
          </w:p>
          <w:p w:rsidR="00AF7AA1" w:rsidRDefault="00AF7AA1" w:rsidP="007F02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AUTONOMÍA E INICIATIVA PERSONAL</w:t>
            </w:r>
          </w:p>
          <w:p w:rsidR="00AF7AA1" w:rsidRDefault="00AF7AA1" w:rsidP="007F0285">
            <w:pPr>
              <w:rPr>
                <w:sz w:val="20"/>
                <w:szCs w:val="20"/>
              </w:rPr>
            </w:pPr>
          </w:p>
          <w:p w:rsidR="00AF7AA1" w:rsidRPr="00BE4ADE" w:rsidRDefault="00076D13" w:rsidP="00BE4ADE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conoce</w:t>
            </w:r>
            <w:r w:rsidR="00AF7AA1" w:rsidRPr="00BE4ADE">
              <w:rPr>
                <w:sz w:val="20"/>
                <w:szCs w:val="20"/>
              </w:rPr>
              <w:t xml:space="preserve"> a sí mismo </w:t>
            </w:r>
          </w:p>
          <w:p w:rsidR="00AF7AA1" w:rsidRPr="007C0AC7" w:rsidRDefault="00076D13" w:rsidP="00AF7AA1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Afronta</w:t>
            </w:r>
            <w:r w:rsidR="00AF7AA1" w:rsidRPr="007C0AC7">
              <w:rPr>
                <w:sz w:val="20"/>
                <w:szCs w:val="20"/>
              </w:rPr>
              <w:t xml:space="preserve"> los problemas y aprender de los errores.</w:t>
            </w:r>
          </w:p>
          <w:p w:rsidR="00AF7AA1" w:rsidRPr="007C0AC7" w:rsidRDefault="00076D13" w:rsidP="00AF7AA1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  <w:r w:rsidR="00AF7AA1" w:rsidRPr="007C0AC7">
              <w:rPr>
                <w:sz w:val="20"/>
                <w:szCs w:val="20"/>
              </w:rPr>
              <w:t xml:space="preserve"> creativo y emprendedor</w:t>
            </w:r>
          </w:p>
          <w:p w:rsidR="00AF7AA1" w:rsidRDefault="00076D13" w:rsidP="00AF7AA1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Toma</w:t>
            </w:r>
            <w:r w:rsidR="00AF7AA1" w:rsidRPr="007C0AC7">
              <w:rPr>
                <w:sz w:val="20"/>
                <w:szCs w:val="20"/>
              </w:rPr>
              <w:t xml:space="preserve"> decisiones</w:t>
            </w:r>
          </w:p>
          <w:p w:rsidR="00AF7AA1" w:rsidRDefault="00AF7AA1" w:rsidP="00AF7AA1">
            <w:pPr>
              <w:rPr>
                <w:sz w:val="20"/>
                <w:szCs w:val="20"/>
              </w:rPr>
            </w:pPr>
          </w:p>
          <w:p w:rsidR="00AF7AA1" w:rsidRDefault="00AF7AA1" w:rsidP="00AF7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DIGITAL</w:t>
            </w:r>
          </w:p>
          <w:p w:rsidR="00AF7AA1" w:rsidRPr="00632A83" w:rsidRDefault="00076D13" w:rsidP="00AF7AA1">
            <w:pPr>
              <w:numPr>
                <w:ilvl w:val="0"/>
                <w:numId w:val="9"/>
              </w:numPr>
              <w:tabs>
                <w:tab w:val="clear" w:pos="1341"/>
                <w:tab w:val="num" w:pos="37"/>
              </w:tabs>
              <w:ind w:left="181" w:hanging="144"/>
              <w:rPr>
                <w:sz w:val="20"/>
                <w:szCs w:val="20"/>
              </w:rPr>
            </w:pPr>
            <w:r w:rsidRPr="00632A83">
              <w:rPr>
                <w:sz w:val="20"/>
                <w:szCs w:val="20"/>
              </w:rPr>
              <w:t>Utiliza</w:t>
            </w:r>
            <w:r w:rsidR="00AF7AA1" w:rsidRPr="00632A83">
              <w:rPr>
                <w:sz w:val="20"/>
                <w:szCs w:val="20"/>
              </w:rPr>
              <w:t xml:space="preserve"> las tecnologías de la información y la comunicación como instrumento de trabajo intelectual (función transmisora y generadora de información y conocimientos.)</w:t>
            </w:r>
          </w:p>
          <w:p w:rsidR="00AF7AA1" w:rsidRPr="00632A83" w:rsidRDefault="00076D13" w:rsidP="00AF7AA1">
            <w:pPr>
              <w:numPr>
                <w:ilvl w:val="0"/>
                <w:numId w:val="9"/>
              </w:numPr>
              <w:tabs>
                <w:tab w:val="clear" w:pos="1341"/>
                <w:tab w:val="num" w:pos="37"/>
              </w:tabs>
              <w:ind w:left="181" w:hanging="144"/>
              <w:rPr>
                <w:sz w:val="20"/>
                <w:szCs w:val="20"/>
              </w:rPr>
            </w:pPr>
            <w:r w:rsidRPr="00632A83">
              <w:rPr>
                <w:sz w:val="20"/>
                <w:szCs w:val="20"/>
              </w:rPr>
              <w:t>Genera</w:t>
            </w:r>
            <w:r w:rsidR="00AF7AA1" w:rsidRPr="00632A83">
              <w:rPr>
                <w:sz w:val="20"/>
                <w:szCs w:val="20"/>
              </w:rPr>
              <w:t xml:space="preserve"> producciones responsables y creativas.</w:t>
            </w:r>
          </w:p>
          <w:p w:rsidR="00AF7AA1" w:rsidRPr="00632A83" w:rsidRDefault="00076D13" w:rsidP="00AF7AA1">
            <w:pPr>
              <w:numPr>
                <w:ilvl w:val="0"/>
                <w:numId w:val="9"/>
              </w:numPr>
              <w:tabs>
                <w:tab w:val="clear" w:pos="1341"/>
                <w:tab w:val="num" w:pos="37"/>
              </w:tabs>
              <w:ind w:left="181" w:hanging="144"/>
              <w:rPr>
                <w:sz w:val="20"/>
                <w:szCs w:val="20"/>
              </w:rPr>
            </w:pPr>
            <w:r w:rsidRPr="00632A83">
              <w:rPr>
                <w:sz w:val="20"/>
                <w:szCs w:val="20"/>
              </w:rPr>
              <w:t>Busca, selecciona, registra , trata</w:t>
            </w:r>
            <w:r w:rsidR="00AF7AA1" w:rsidRPr="00632A83">
              <w:rPr>
                <w:sz w:val="20"/>
                <w:szCs w:val="20"/>
              </w:rPr>
              <w:t xml:space="preserve"> y </w:t>
            </w:r>
            <w:r w:rsidRPr="00632A83">
              <w:rPr>
                <w:sz w:val="20"/>
                <w:szCs w:val="20"/>
              </w:rPr>
              <w:t xml:space="preserve">analiza </w:t>
            </w:r>
            <w:r w:rsidR="00AF7AA1" w:rsidRPr="00632A83">
              <w:rPr>
                <w:sz w:val="20"/>
                <w:szCs w:val="20"/>
              </w:rPr>
              <w:t>la información.</w:t>
            </w:r>
          </w:p>
          <w:p w:rsidR="00AF7AA1" w:rsidRPr="00632A83" w:rsidRDefault="00AF7AA1" w:rsidP="00AF7AA1">
            <w:pPr>
              <w:ind w:left="181"/>
              <w:rPr>
                <w:sz w:val="20"/>
                <w:szCs w:val="20"/>
              </w:rPr>
            </w:pPr>
          </w:p>
          <w:p w:rsidR="00AF7AA1" w:rsidRPr="00632A83" w:rsidRDefault="00AF7AA1" w:rsidP="00AF7AA1">
            <w:pPr>
              <w:ind w:left="181"/>
              <w:rPr>
                <w:sz w:val="20"/>
                <w:szCs w:val="20"/>
              </w:rPr>
            </w:pPr>
            <w:r w:rsidRPr="00632A83">
              <w:rPr>
                <w:sz w:val="20"/>
                <w:szCs w:val="20"/>
              </w:rPr>
              <w:t>C. CONOCIMIENTO E INTERACCIÓN CON EL MEDIO FÍSICO</w:t>
            </w:r>
          </w:p>
          <w:p w:rsidR="00AF7AA1" w:rsidRDefault="00AF7AA1" w:rsidP="00AF7AA1">
            <w:pPr>
              <w:ind w:left="181"/>
              <w:rPr>
                <w:color w:val="000000"/>
                <w:sz w:val="20"/>
                <w:szCs w:val="20"/>
              </w:rPr>
            </w:pPr>
          </w:p>
          <w:p w:rsidR="00AF7AA1" w:rsidRDefault="00AF7AA1" w:rsidP="00AF7AA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C0AC7">
              <w:rPr>
                <w:sz w:val="20"/>
                <w:szCs w:val="20"/>
              </w:rPr>
              <w:lastRenderedPageBreak/>
              <w:t>Tom</w:t>
            </w:r>
            <w:r w:rsidR="00076D13">
              <w:rPr>
                <w:sz w:val="20"/>
                <w:szCs w:val="20"/>
              </w:rPr>
              <w:t>a</w:t>
            </w:r>
            <w:r w:rsidRPr="007C0AC7">
              <w:rPr>
                <w:sz w:val="20"/>
                <w:szCs w:val="20"/>
              </w:rPr>
              <w:t xml:space="preserve"> decisiones sobre</w:t>
            </w:r>
            <w:r>
              <w:rPr>
                <w:sz w:val="20"/>
                <w:szCs w:val="20"/>
              </w:rPr>
              <w:t xml:space="preserve"> su  </w:t>
            </w:r>
            <w:r w:rsidRPr="007C0AC7">
              <w:rPr>
                <w:sz w:val="20"/>
                <w:szCs w:val="20"/>
              </w:rPr>
              <w:t xml:space="preserve"> influencia </w:t>
            </w:r>
            <w:r>
              <w:rPr>
                <w:sz w:val="20"/>
                <w:szCs w:val="20"/>
              </w:rPr>
              <w:t>en el mundo físico</w:t>
            </w:r>
          </w:p>
          <w:p w:rsidR="00AC767A" w:rsidRPr="007C0AC7" w:rsidRDefault="00076D13" w:rsidP="00AC767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</w:t>
            </w:r>
            <w:r w:rsidR="00AC767A" w:rsidRPr="007C0AC7">
              <w:rPr>
                <w:sz w:val="20"/>
                <w:szCs w:val="20"/>
              </w:rPr>
              <w:t xml:space="preserve"> el pensamiento científico técnico para interpretar, predecir y tomar decisiones con iniciativa y autonomía personal.</w:t>
            </w:r>
          </w:p>
          <w:p w:rsidR="00AC767A" w:rsidRDefault="00AC767A" w:rsidP="00AC767A">
            <w:pPr>
              <w:ind w:left="360"/>
              <w:rPr>
                <w:sz w:val="20"/>
                <w:szCs w:val="20"/>
              </w:rPr>
            </w:pPr>
          </w:p>
          <w:p w:rsidR="00AC767A" w:rsidRDefault="00AC767A" w:rsidP="00AC767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EMOCIONAL</w:t>
            </w:r>
          </w:p>
          <w:p w:rsidR="00AC767A" w:rsidRPr="00AE3437" w:rsidRDefault="00076D13" w:rsidP="00AC767A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  <w:r w:rsidR="00AC767A" w:rsidRPr="00AE3437">
              <w:rPr>
                <w:sz w:val="20"/>
                <w:szCs w:val="20"/>
              </w:rPr>
              <w:t xml:space="preserve"> creativo y emprendedor</w:t>
            </w:r>
          </w:p>
          <w:p w:rsidR="00AC767A" w:rsidRPr="00AE3437" w:rsidRDefault="00076D13" w:rsidP="00AC767A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 </w:t>
            </w:r>
            <w:r w:rsidR="00AC767A" w:rsidRPr="00AE3437">
              <w:rPr>
                <w:sz w:val="20"/>
                <w:szCs w:val="20"/>
              </w:rPr>
              <w:t>creativo y emprendedor</w:t>
            </w:r>
          </w:p>
          <w:p w:rsidR="00AC767A" w:rsidRDefault="00076D13" w:rsidP="00AC767A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controla</w:t>
            </w:r>
            <w:r w:rsidR="00AC767A" w:rsidRPr="00AE3437">
              <w:rPr>
                <w:sz w:val="20"/>
                <w:szCs w:val="20"/>
              </w:rPr>
              <w:t xml:space="preserve"> </w:t>
            </w:r>
            <w:r w:rsidR="00AC767A">
              <w:rPr>
                <w:sz w:val="20"/>
                <w:szCs w:val="20"/>
              </w:rPr>
              <w:t>emocionalmente</w:t>
            </w:r>
          </w:p>
          <w:p w:rsidR="00A2123A" w:rsidRPr="000E6735" w:rsidRDefault="00632A83" w:rsidP="00632A83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</w:pPr>
            <w:r>
              <w:rPr>
                <w:sz w:val="20"/>
                <w:szCs w:val="20"/>
              </w:rPr>
              <w:t>Elige</w:t>
            </w:r>
            <w:r w:rsidR="00AC767A">
              <w:rPr>
                <w:sz w:val="20"/>
                <w:szCs w:val="20"/>
              </w:rPr>
              <w:t xml:space="preserve"> un criterio propio</w:t>
            </w:r>
          </w:p>
        </w:tc>
        <w:tc>
          <w:tcPr>
            <w:tcW w:w="1795" w:type="dxa"/>
            <w:vMerge w:val="restart"/>
            <w:vAlign w:val="center"/>
          </w:tcPr>
          <w:p w:rsidR="00A2123A" w:rsidRPr="000E6735" w:rsidRDefault="0046762F" w:rsidP="000E6735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lastRenderedPageBreak/>
              <w:t>Lengua</w:t>
            </w:r>
          </w:p>
        </w:tc>
        <w:tc>
          <w:tcPr>
            <w:tcW w:w="3206" w:type="dxa"/>
            <w:vMerge w:val="restart"/>
            <w:vAlign w:val="center"/>
          </w:tcPr>
          <w:p w:rsidR="00A2123A" w:rsidRDefault="00AC767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Expresar  sus vivencias, utilizando las nuevas tecnologías.</w:t>
            </w:r>
          </w:p>
          <w:p w:rsidR="00AC767A" w:rsidRDefault="00AC767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 xml:space="preserve">Fomentar la creatividad </w:t>
            </w:r>
          </w:p>
          <w:p w:rsidR="00AC767A" w:rsidRDefault="00AC767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Discriminar ideas principales e ideas secundarias</w:t>
            </w:r>
          </w:p>
          <w:p w:rsidR="00AC767A" w:rsidRDefault="00AC767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Expresarse coherentemente teniendo en cuenta las estructuras gramaticales</w:t>
            </w:r>
          </w:p>
          <w:p w:rsidR="00A2123A" w:rsidRDefault="00AC767A" w:rsidP="00BD653D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Aplicar los signos de puntuación</w:t>
            </w:r>
          </w:p>
          <w:p w:rsidR="00BD653D" w:rsidRPr="00BD653D" w:rsidRDefault="00BD653D" w:rsidP="00BD653D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Dar coherencia al texto utilizando  sus recursos personales.</w:t>
            </w:r>
          </w:p>
        </w:tc>
        <w:tc>
          <w:tcPr>
            <w:tcW w:w="2475" w:type="dxa"/>
            <w:vMerge w:val="restart"/>
            <w:vAlign w:val="center"/>
          </w:tcPr>
          <w:p w:rsidR="00A2123A" w:rsidRDefault="00BD653D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Planteamiento y organización de las ideas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 xml:space="preserve">Realización de </w:t>
            </w:r>
            <w:r w:rsidR="00BD653D">
              <w:rPr>
                <w:b/>
              </w:rPr>
              <w:t>esquemas sencillos.</w:t>
            </w:r>
          </w:p>
          <w:p w:rsidR="00BD653D" w:rsidRDefault="00BD653D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Elaboración del diario personal.</w:t>
            </w:r>
          </w:p>
          <w:p w:rsidR="00A2123A" w:rsidRPr="000E6735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Presentación de la información.</w:t>
            </w:r>
          </w:p>
        </w:tc>
        <w:tc>
          <w:tcPr>
            <w:tcW w:w="2475" w:type="dxa"/>
            <w:vMerge w:val="restart"/>
            <w:vAlign w:val="center"/>
          </w:tcPr>
          <w:p w:rsidR="00A2123A" w:rsidRPr="000E6735" w:rsidRDefault="00BD653D" w:rsidP="00BD653D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 xml:space="preserve">A lo largo de la vida el niño vivirá distintas </w:t>
            </w:r>
            <w:r w:rsidR="00632A83">
              <w:rPr>
                <w:b/>
              </w:rPr>
              <w:t>situaciones,</w:t>
            </w:r>
            <w:r>
              <w:rPr>
                <w:b/>
              </w:rPr>
              <w:t xml:space="preserve"> las cuales debe aprender a manifestarlas de manera coher</w:t>
            </w:r>
            <w:r w:rsidR="000910F6">
              <w:rPr>
                <w:b/>
              </w:rPr>
              <w:t>ente.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:rsidR="00A2123A" w:rsidRDefault="000910F6" w:rsidP="00A2123A">
            <w:pPr>
              <w:cnfStyle w:val="000000100000"/>
              <w:rPr>
                <w:b/>
                <w:sz w:val="28"/>
              </w:rPr>
            </w:pPr>
            <w:r>
              <w:rPr>
                <w:b/>
                <w:sz w:val="28"/>
              </w:rPr>
              <w:t>CL</w:t>
            </w:r>
            <w:r w:rsidR="00A2123A" w:rsidRPr="00A2123A">
              <w:rPr>
                <w:b/>
                <w:sz w:val="28"/>
              </w:rPr>
              <w:t>:</w:t>
            </w:r>
          </w:p>
          <w:p w:rsidR="000910F6" w:rsidRDefault="000910F6" w:rsidP="00632A83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jc w:val="both"/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Expresarse por escrito hechos, vivencias, emociones y pensamiento de manera adecuada</w:t>
            </w:r>
          </w:p>
          <w:p w:rsidR="00A2123A" w:rsidRPr="000E6735" w:rsidRDefault="000910F6" w:rsidP="00632A83">
            <w:pPr>
              <w:numPr>
                <w:ilvl w:val="0"/>
                <w:numId w:val="8"/>
              </w:numPr>
              <w:tabs>
                <w:tab w:val="clear" w:pos="720"/>
                <w:tab w:val="num" w:pos="180"/>
              </w:tabs>
              <w:autoSpaceDE w:val="0"/>
              <w:autoSpaceDN w:val="0"/>
              <w:adjustRightInd w:val="0"/>
              <w:ind w:left="0" w:firstLine="0"/>
              <w:jc w:val="both"/>
              <w:cnfStyle w:val="000000100000"/>
              <w:rPr>
                <w:b/>
              </w:rPr>
            </w:pPr>
            <w:r>
              <w:rPr>
                <w:sz w:val="20"/>
                <w:szCs w:val="20"/>
              </w:rPr>
              <w:t xml:space="preserve">Utilizar adecuadamente códigos lingüísticos </w:t>
            </w:r>
            <w:r w:rsidR="00632A83">
              <w:rPr>
                <w:sz w:val="20"/>
                <w:szCs w:val="20"/>
              </w:rPr>
              <w:t>y paralingüísticos del lenguaje.</w:t>
            </w:r>
          </w:p>
        </w:tc>
      </w:tr>
      <w:tr w:rsidR="00A2123A" w:rsidRPr="000E6735" w:rsidTr="00632A83">
        <w:trPr>
          <w:trHeight w:val="3298"/>
        </w:trPr>
        <w:tc>
          <w:tcPr>
            <w:cnfStyle w:val="001000000000"/>
            <w:tcW w:w="2660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jc w:val="center"/>
            </w:pPr>
          </w:p>
        </w:tc>
        <w:tc>
          <w:tcPr>
            <w:tcW w:w="1795" w:type="dxa"/>
            <w:vMerge/>
            <w:shd w:val="clear" w:color="auto" w:fill="B2A1C7" w:themeFill="accent4" w:themeFillTint="99"/>
            <w:vAlign w:val="center"/>
          </w:tcPr>
          <w:p w:rsidR="00A2123A" w:rsidRPr="000E6735" w:rsidRDefault="00A2123A" w:rsidP="000E6735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3206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000000"/>
              <w:rPr>
                <w:b/>
              </w:rPr>
            </w:pPr>
          </w:p>
        </w:tc>
        <w:tc>
          <w:tcPr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000000"/>
              <w:rPr>
                <w:b/>
              </w:rPr>
            </w:pPr>
          </w:p>
        </w:tc>
        <w:tc>
          <w:tcPr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2475" w:type="dxa"/>
            <w:shd w:val="clear" w:color="auto" w:fill="B2A1C7" w:themeFill="accent4" w:themeFillTint="99"/>
            <w:vAlign w:val="center"/>
          </w:tcPr>
          <w:p w:rsidR="00A2123A" w:rsidRPr="00A2123A" w:rsidRDefault="00A2123A" w:rsidP="00A2123A">
            <w:pPr>
              <w:cnfStyle w:val="000000000000"/>
              <w:rPr>
                <w:b/>
              </w:rPr>
            </w:pPr>
            <w:r w:rsidRPr="00A2123A">
              <w:rPr>
                <w:b/>
                <w:sz w:val="28"/>
              </w:rPr>
              <w:t>CS</w:t>
            </w:r>
            <w:r>
              <w:rPr>
                <w:b/>
                <w:sz w:val="28"/>
              </w:rPr>
              <w:t>:</w:t>
            </w:r>
          </w:p>
          <w:p w:rsidR="00A2123A" w:rsidRDefault="000910F6" w:rsidP="00632A83">
            <w:pPr>
              <w:pStyle w:val="Prrafodelista"/>
              <w:numPr>
                <w:ilvl w:val="0"/>
                <w:numId w:val="2"/>
              </w:numPr>
              <w:jc w:val="both"/>
              <w:cnfStyle w:val="000000000000"/>
              <w:rPr>
                <w:b/>
              </w:rPr>
            </w:pPr>
            <w:r>
              <w:rPr>
                <w:b/>
              </w:rPr>
              <w:t xml:space="preserve">Reflexiona  sobre sus </w:t>
            </w:r>
            <w:r w:rsidR="00632A83">
              <w:rPr>
                <w:b/>
              </w:rPr>
              <w:t>vivencias.</w:t>
            </w:r>
          </w:p>
        </w:tc>
      </w:tr>
      <w:tr w:rsidR="00A2123A" w:rsidRPr="000E6735" w:rsidTr="00632A83">
        <w:trPr>
          <w:cnfStyle w:val="000000100000"/>
          <w:trHeight w:val="3298"/>
        </w:trPr>
        <w:tc>
          <w:tcPr>
            <w:cnfStyle w:val="001000000000"/>
            <w:tcW w:w="2660" w:type="dxa"/>
            <w:vMerge/>
            <w:vAlign w:val="center"/>
          </w:tcPr>
          <w:p w:rsidR="00A2123A" w:rsidRDefault="00A2123A" w:rsidP="000E6735">
            <w:pPr>
              <w:jc w:val="center"/>
            </w:pPr>
          </w:p>
        </w:tc>
        <w:tc>
          <w:tcPr>
            <w:tcW w:w="1795" w:type="dxa"/>
            <w:vMerge/>
            <w:vAlign w:val="center"/>
          </w:tcPr>
          <w:p w:rsidR="00A2123A" w:rsidRPr="000E6735" w:rsidRDefault="00A2123A" w:rsidP="000E6735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3206" w:type="dxa"/>
            <w:vMerge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</w:p>
        </w:tc>
        <w:tc>
          <w:tcPr>
            <w:tcW w:w="2475" w:type="dxa"/>
            <w:vMerge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</w:p>
        </w:tc>
        <w:tc>
          <w:tcPr>
            <w:tcW w:w="2475" w:type="dxa"/>
            <w:vMerge/>
            <w:vAlign w:val="center"/>
          </w:tcPr>
          <w:p w:rsidR="00A2123A" w:rsidRDefault="00A2123A" w:rsidP="000E6735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475" w:type="dxa"/>
            <w:shd w:val="clear" w:color="auto" w:fill="5F497A" w:themeFill="accent4" w:themeFillShade="BF"/>
            <w:vAlign w:val="center"/>
          </w:tcPr>
          <w:p w:rsidR="00A2123A" w:rsidRPr="00A2123A" w:rsidRDefault="00A2123A" w:rsidP="00856FDC">
            <w:pPr>
              <w:cnfStyle w:val="000000100000"/>
              <w:rPr>
                <w:b/>
                <w:color w:val="FFFFFF" w:themeColor="background1"/>
              </w:rPr>
            </w:pPr>
            <w:r w:rsidRPr="00A2123A">
              <w:rPr>
                <w:b/>
                <w:color w:val="FFFFFF" w:themeColor="background1"/>
                <w:sz w:val="28"/>
              </w:rPr>
              <w:t>C</w:t>
            </w:r>
            <w:r w:rsidR="000910F6">
              <w:rPr>
                <w:b/>
                <w:color w:val="FFFFFF" w:themeColor="background1"/>
                <w:sz w:val="28"/>
              </w:rPr>
              <w:t>CA</w:t>
            </w:r>
            <w:r w:rsidRPr="00A2123A">
              <w:rPr>
                <w:b/>
                <w:color w:val="FFFFFF" w:themeColor="background1"/>
                <w:sz w:val="28"/>
              </w:rPr>
              <w:t>:</w:t>
            </w:r>
          </w:p>
          <w:p w:rsidR="00A2123A" w:rsidRDefault="00BE4ADE" w:rsidP="00632A83">
            <w:pPr>
              <w:pStyle w:val="Prrafodelista"/>
              <w:numPr>
                <w:ilvl w:val="0"/>
                <w:numId w:val="2"/>
              </w:numPr>
              <w:jc w:val="both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Valora los diferentes medios </w:t>
            </w:r>
            <w:r w:rsidR="00632A83">
              <w:rPr>
                <w:b/>
                <w:color w:val="FFFFFF" w:themeColor="background1"/>
              </w:rPr>
              <w:t>artísticos</w:t>
            </w:r>
          </w:p>
          <w:p w:rsidR="00BE4ADE" w:rsidRPr="00632A83" w:rsidRDefault="00A2123A" w:rsidP="00BE4ADE">
            <w:pPr>
              <w:pStyle w:val="Prrafodelista"/>
              <w:numPr>
                <w:ilvl w:val="0"/>
                <w:numId w:val="2"/>
              </w:numPr>
              <w:jc w:val="both"/>
              <w:cnfStyle w:val="000000100000"/>
              <w:rPr>
                <w:b/>
                <w:color w:val="FFFFFF" w:themeColor="background1"/>
              </w:rPr>
            </w:pPr>
            <w:r w:rsidRPr="00632A83">
              <w:rPr>
                <w:b/>
                <w:color w:val="FFFFFF" w:themeColor="background1"/>
              </w:rPr>
              <w:t xml:space="preserve">Organiza con un guión lo que va a </w:t>
            </w:r>
            <w:r w:rsidR="00BE4ADE" w:rsidRPr="00632A83">
              <w:rPr>
                <w:b/>
                <w:color w:val="FFFFFF" w:themeColor="background1"/>
              </w:rPr>
              <w:t xml:space="preserve"> escribir</w:t>
            </w:r>
            <w:r w:rsidR="00632A83" w:rsidRPr="00632A83">
              <w:rPr>
                <w:b/>
                <w:color w:val="FFFFFF" w:themeColor="background1"/>
              </w:rPr>
              <w:t>.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Pr="00632A83" w:rsidRDefault="00BE4ADE" w:rsidP="00632A83">
            <w:pPr>
              <w:cnfStyle w:val="000000100000"/>
              <w:rPr>
                <w:b/>
                <w:color w:val="FFFFFF" w:themeColor="background1"/>
                <w:sz w:val="24"/>
              </w:rPr>
            </w:pPr>
            <w:r w:rsidRPr="00632A83">
              <w:rPr>
                <w:b/>
                <w:color w:val="FFFFFF" w:themeColor="background1"/>
                <w:sz w:val="24"/>
              </w:rPr>
              <w:t>C. APRENDER A APRENDER</w:t>
            </w:r>
            <w:r w:rsidR="00632A83" w:rsidRPr="00632A83">
              <w:rPr>
                <w:b/>
                <w:color w:val="FFFFFF" w:themeColor="background1"/>
                <w:sz w:val="24"/>
              </w:rPr>
              <w:t>: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Pr="00632A83" w:rsidRDefault="00BE4ADE" w:rsidP="00BE4ADE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  <w:color w:val="FFFFFF" w:themeColor="background1"/>
              </w:rPr>
            </w:pPr>
            <w:r w:rsidRPr="00632A83">
              <w:rPr>
                <w:b/>
                <w:color w:val="FFFFFF" w:themeColor="background1"/>
              </w:rPr>
              <w:t>Acepta sus errores</w:t>
            </w:r>
            <w:r w:rsidR="00632A83" w:rsidRPr="00632A83">
              <w:rPr>
                <w:b/>
                <w:color w:val="FFFFFF" w:themeColor="background1"/>
              </w:rPr>
              <w:t>.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632A83">
            <w:pPr>
              <w:pStyle w:val="Prrafodelista"/>
              <w:ind w:left="0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C. AUTONOMIA E INICIATIVA PERSO</w:t>
            </w:r>
            <w:r w:rsidR="00632A83">
              <w:rPr>
                <w:b/>
                <w:color w:val="FFFFFF" w:themeColor="background1"/>
              </w:rPr>
              <w:t>NAL: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Pr="00632A83" w:rsidRDefault="00BE4ADE" w:rsidP="00BE4ADE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  <w:color w:val="FFFFFF" w:themeColor="background1"/>
              </w:rPr>
            </w:pPr>
            <w:r w:rsidRPr="00632A83">
              <w:rPr>
                <w:b/>
                <w:color w:val="FFFFFF" w:themeColor="background1"/>
              </w:rPr>
              <w:t>Toma decisiones por sí mismo</w:t>
            </w:r>
            <w:r w:rsidR="00632A83" w:rsidRPr="00632A83">
              <w:rPr>
                <w:b/>
                <w:color w:val="FFFFFF" w:themeColor="background1"/>
              </w:rPr>
              <w:t>.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632A83">
            <w:pPr>
              <w:cnfStyle w:val="000000100000"/>
              <w:rPr>
                <w:b/>
                <w:color w:val="FFFFFF" w:themeColor="background1"/>
              </w:rPr>
            </w:pPr>
            <w:r w:rsidRPr="00632A83">
              <w:rPr>
                <w:b/>
                <w:color w:val="FFFFFF" w:themeColor="background1"/>
              </w:rPr>
              <w:t>C. DIGITAL</w:t>
            </w:r>
            <w:r w:rsidR="00632A83">
              <w:rPr>
                <w:b/>
                <w:color w:val="FFFFFF" w:themeColor="background1"/>
              </w:rPr>
              <w:t>:</w:t>
            </w:r>
          </w:p>
          <w:p w:rsidR="00632A83" w:rsidRDefault="00632A83" w:rsidP="00632A83">
            <w:pPr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632A83">
            <w:pPr>
              <w:pStyle w:val="Prrafodelista"/>
              <w:numPr>
                <w:ilvl w:val="0"/>
                <w:numId w:val="2"/>
              </w:numPr>
              <w:jc w:val="both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Utiliza las nuevas tecnologías para expresar sus sentimientos y vivencias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632A83">
            <w:pPr>
              <w:pStyle w:val="Prrafodelista"/>
              <w:ind w:left="0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C.CONOCIMIENTO E INTERACCIÓN CON EL </w:t>
            </w:r>
            <w:r>
              <w:rPr>
                <w:b/>
                <w:color w:val="FFFFFF" w:themeColor="background1"/>
              </w:rPr>
              <w:lastRenderedPageBreak/>
              <w:t>MEDIO FÍSICO</w:t>
            </w:r>
            <w:r w:rsidR="00632A83">
              <w:rPr>
                <w:b/>
                <w:color w:val="FFFFFF" w:themeColor="background1"/>
              </w:rPr>
              <w:t>: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BE4ADE" w:rsidP="00632A83">
            <w:pPr>
              <w:pStyle w:val="Prrafodelista"/>
              <w:numPr>
                <w:ilvl w:val="0"/>
                <w:numId w:val="2"/>
              </w:numPr>
              <w:jc w:val="both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Tiene iniciativa y autonomía para tomar decisiones.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Default="00632A83" w:rsidP="00632A83">
            <w:pPr>
              <w:pStyle w:val="Prrafodelista"/>
              <w:ind w:left="0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C. EMOCIONAL:</w:t>
            </w:r>
          </w:p>
          <w:p w:rsidR="00BE4ADE" w:rsidRDefault="00BE4ADE" w:rsidP="00BE4ADE">
            <w:pPr>
              <w:pStyle w:val="Prrafodelista"/>
              <w:ind w:left="360"/>
              <w:cnfStyle w:val="000000100000"/>
              <w:rPr>
                <w:b/>
                <w:color w:val="FFFFFF" w:themeColor="background1"/>
              </w:rPr>
            </w:pPr>
          </w:p>
          <w:p w:rsidR="00BE4ADE" w:rsidRPr="00A2123A" w:rsidRDefault="00BE4ADE" w:rsidP="00BE4ADE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Es creativo</w:t>
            </w:r>
          </w:p>
        </w:tc>
      </w:tr>
    </w:tbl>
    <w:p w:rsidR="00A2123A" w:rsidRDefault="00A2123A"/>
    <w:p w:rsidR="00A2123A" w:rsidRDefault="00A2123A">
      <w:r>
        <w:br w:type="page"/>
      </w:r>
    </w:p>
    <w:p w:rsidR="000B5A93" w:rsidRDefault="000B5A93"/>
    <w:tbl>
      <w:tblPr>
        <w:tblStyle w:val="Sombreadomedio2-nfasis4"/>
        <w:tblW w:w="14875" w:type="dxa"/>
        <w:tblLayout w:type="fixed"/>
        <w:tblLook w:val="04A0"/>
      </w:tblPr>
      <w:tblGrid>
        <w:gridCol w:w="1757"/>
        <w:gridCol w:w="1980"/>
        <w:gridCol w:w="1870"/>
        <w:gridCol w:w="2013"/>
        <w:gridCol w:w="2268"/>
        <w:gridCol w:w="1418"/>
        <w:gridCol w:w="1701"/>
        <w:gridCol w:w="1842"/>
        <w:gridCol w:w="26"/>
      </w:tblGrid>
      <w:tr w:rsidR="00106B55" w:rsidRPr="00CD7F83" w:rsidTr="00A2123A">
        <w:trPr>
          <w:gridAfter w:val="1"/>
          <w:cnfStyle w:val="100000000000"/>
          <w:wAfter w:w="26" w:type="dxa"/>
        </w:trPr>
        <w:tc>
          <w:tcPr>
            <w:cnfStyle w:val="001000000100"/>
            <w:tcW w:w="14849" w:type="dxa"/>
            <w:gridSpan w:val="8"/>
          </w:tcPr>
          <w:p w:rsidR="00106B55" w:rsidRPr="001C77F8" w:rsidRDefault="00106B55" w:rsidP="005C32AF">
            <w:pPr>
              <w:jc w:val="center"/>
              <w:rPr>
                <w:b w:val="0"/>
                <w:bCs w:val="0"/>
                <w:i/>
                <w:iCs/>
                <w:color w:val="FFFFFF"/>
                <w:sz w:val="52"/>
                <w:szCs w:val="52"/>
              </w:rPr>
            </w:pPr>
            <w:r w:rsidRPr="001C77F8">
              <w:rPr>
                <w:i/>
                <w:iCs/>
                <w:color w:val="FFFFFF"/>
                <w:sz w:val="52"/>
                <w:szCs w:val="52"/>
              </w:rPr>
              <w:t>DESCRIPCIÓN DE LA TAREA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32"/>
                <w:szCs w:val="28"/>
              </w:rPr>
            </w:pPr>
            <w:r w:rsidRPr="001C77F8">
              <w:rPr>
                <w:i/>
                <w:iCs/>
                <w:color w:val="FFFFFF"/>
                <w:sz w:val="32"/>
                <w:szCs w:val="28"/>
                <w:u w:val="single"/>
              </w:rPr>
              <w:t>Situación de aprendizaje</w:t>
            </w:r>
            <w:r w:rsidRPr="001C77F8">
              <w:rPr>
                <w:i/>
                <w:iCs/>
                <w:color w:val="FFFFFF"/>
                <w:sz w:val="32"/>
                <w:szCs w:val="28"/>
              </w:rPr>
              <w:t>:</w:t>
            </w:r>
          </w:p>
          <w:p w:rsidR="00106B55" w:rsidRPr="001C77F8" w:rsidRDefault="00BE4ADE" w:rsidP="005C32AF">
            <w:pPr>
              <w:rPr>
                <w:b w:val="0"/>
                <w:bCs w:val="0"/>
                <w:i/>
                <w:iCs/>
                <w:color w:val="FFFFFF"/>
                <w:sz w:val="28"/>
              </w:rPr>
            </w:pPr>
            <w:r>
              <w:rPr>
                <w:i/>
                <w:iCs/>
                <w:color w:val="FFFFFF"/>
                <w:sz w:val="28"/>
              </w:rPr>
              <w:t xml:space="preserve">LENGUA </w:t>
            </w:r>
            <w:r w:rsidR="00246515">
              <w:rPr>
                <w:b w:val="0"/>
                <w:bCs w:val="0"/>
                <w:i/>
                <w:iCs/>
                <w:color w:val="FFFFFF"/>
                <w:sz w:val="28"/>
              </w:rPr>
              <w:t>6º de primaria</w:t>
            </w:r>
          </w:p>
          <w:p w:rsidR="000E6735" w:rsidRDefault="00A2123A" w:rsidP="005C32AF">
            <w:pPr>
              <w:rPr>
                <w:b w:val="0"/>
                <w:bCs w:val="0"/>
                <w:i/>
                <w:iCs/>
                <w:color w:val="FFFFFF"/>
                <w:sz w:val="24"/>
              </w:rPr>
            </w:pPr>
            <w:r>
              <w:rPr>
                <w:i/>
                <w:iCs/>
                <w:color w:val="FFFFFF"/>
                <w:sz w:val="28"/>
              </w:rPr>
              <w:t>Finalidad básica</w:t>
            </w:r>
            <w:r w:rsidR="00106B55" w:rsidRPr="001C77F8">
              <w:rPr>
                <w:i/>
                <w:iCs/>
                <w:color w:val="FFFFFF"/>
                <w:sz w:val="28"/>
              </w:rPr>
              <w:t xml:space="preserve">: </w:t>
            </w:r>
            <w:r w:rsidR="00BE4ADE">
              <w:rPr>
                <w:b w:val="0"/>
                <w:bCs w:val="0"/>
                <w:i/>
                <w:iCs/>
                <w:color w:val="FFFFFF"/>
                <w:sz w:val="28"/>
              </w:rPr>
              <w:t>Hacer un diario de clase</w:t>
            </w:r>
            <w:r w:rsidR="000E6735">
              <w:rPr>
                <w:b w:val="0"/>
                <w:bCs w:val="0"/>
                <w:i/>
                <w:iCs/>
                <w:color w:val="FFFFFF"/>
                <w:sz w:val="24"/>
              </w:rPr>
              <w:t xml:space="preserve"> </w:t>
            </w:r>
          </w:p>
          <w:p w:rsidR="000E6735" w:rsidRPr="000E6735" w:rsidRDefault="000E6735" w:rsidP="005C32AF">
            <w:pPr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</w:pPr>
            <w:r w:rsidRPr="00A2123A">
              <w:rPr>
                <w:bCs w:val="0"/>
                <w:i/>
                <w:iCs/>
                <w:color w:val="FFFFFF"/>
                <w:sz w:val="28"/>
                <w:szCs w:val="28"/>
              </w:rPr>
              <w:t>Temporalización</w:t>
            </w:r>
            <w:r w:rsidRPr="000E6735"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  <w:t>:</w:t>
            </w:r>
            <w:r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  <w:t xml:space="preserve"> 2ª quincena de noviembre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32"/>
                <w:szCs w:val="28"/>
              </w:rPr>
            </w:pPr>
            <w:r w:rsidRPr="001C77F8">
              <w:rPr>
                <w:i/>
                <w:iCs/>
                <w:color w:val="FFFFFF"/>
                <w:sz w:val="32"/>
                <w:szCs w:val="28"/>
                <w:u w:val="single"/>
              </w:rPr>
              <w:t>Tipos de actividades y secuencia</w:t>
            </w:r>
            <w:r w:rsidRPr="001C77F8">
              <w:rPr>
                <w:i/>
                <w:iCs/>
                <w:color w:val="FFFFFF"/>
                <w:sz w:val="32"/>
                <w:szCs w:val="28"/>
              </w:rPr>
              <w:t>: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</w:rPr>
            </w:pPr>
          </w:p>
          <w:tbl>
            <w:tblPr>
              <w:tblW w:w="14619" w:type="dxa"/>
              <w:tblBorders>
                <w:top w:val="single" w:sz="8" w:space="0" w:color="F4D52B"/>
                <w:left w:val="single" w:sz="8" w:space="0" w:color="F4D52B"/>
                <w:bottom w:val="single" w:sz="8" w:space="0" w:color="F4D52B"/>
                <w:right w:val="single" w:sz="8" w:space="0" w:color="F4D52B"/>
                <w:insideH w:val="single" w:sz="8" w:space="0" w:color="F4D52B"/>
                <w:insideV w:val="single" w:sz="8" w:space="0" w:color="F4D52B"/>
              </w:tblBorders>
              <w:tblLayout w:type="fixed"/>
              <w:tblLook w:val="04A0"/>
            </w:tblPr>
            <w:tblGrid>
              <w:gridCol w:w="6936"/>
              <w:gridCol w:w="7683"/>
            </w:tblGrid>
            <w:tr w:rsidR="00106B55" w:rsidRPr="005621AB" w:rsidTr="00106B55">
              <w:tc>
                <w:tcPr>
                  <w:tcW w:w="6936" w:type="dxa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</w:rPr>
                  </w:pPr>
                  <w:r w:rsidRPr="001C77F8">
                    <w:rPr>
                      <w:b/>
                      <w:bCs/>
                      <w:sz w:val="28"/>
                    </w:rPr>
                    <w:t>DESARROLLO DE LA ACTIVIDAD</w:t>
                  </w:r>
                </w:p>
              </w:tc>
              <w:tc>
                <w:tcPr>
                  <w:tcW w:w="7683" w:type="dxa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</w:rPr>
                  </w:pPr>
                  <w:r w:rsidRPr="001C77F8">
                    <w:rPr>
                      <w:b/>
                      <w:bCs/>
                      <w:sz w:val="28"/>
                    </w:rPr>
                    <w:t>EJEMPLO</w:t>
                  </w: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8E372"/>
                </w:tcPr>
                <w:p w:rsidR="00106B55" w:rsidRPr="001C77F8" w:rsidRDefault="00106B55" w:rsidP="00BE4ADE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El alumnado trae </w:t>
                  </w:r>
                  <w:r w:rsidR="00BE4ADE">
                    <w:rPr>
                      <w:b/>
                      <w:bCs/>
                      <w:sz w:val="24"/>
                    </w:rPr>
                    <w:t xml:space="preserve"> una libreta cuadriculada de tamaño cuartilla , para anotar  sus vivencias y sentimientos </w:t>
                  </w:r>
                  <w:r w:rsidR="00E315F6">
                    <w:rPr>
                      <w:b/>
                      <w:bCs/>
                      <w:sz w:val="24"/>
                    </w:rPr>
                    <w:t>, para posteriormente  redactarlo en el ordenador</w:t>
                  </w:r>
                </w:p>
              </w:tc>
              <w:tc>
                <w:tcPr>
                  <w:tcW w:w="7683" w:type="dxa"/>
                  <w:shd w:val="clear" w:color="auto" w:fill="F8E372"/>
                </w:tcPr>
                <w:p w:rsidR="00BE4ADE" w:rsidRDefault="00D25CB3" w:rsidP="00BE4ADE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En la primera hoja ponen sus datos personales:</w:t>
                  </w:r>
                </w:p>
                <w:p w:rsidR="00D25CB3" w:rsidRDefault="00D25CB3" w:rsidP="00D25CB3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Nombre y apellidos</w:t>
                  </w:r>
                </w:p>
                <w:p w:rsidR="00D25CB3" w:rsidRDefault="00D25CB3" w:rsidP="00D25CB3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Edad</w:t>
                  </w:r>
                </w:p>
                <w:p w:rsidR="00D25CB3" w:rsidRDefault="00D25CB3" w:rsidP="00D25CB3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Nivel </w:t>
                  </w:r>
                </w:p>
                <w:p w:rsidR="00D25CB3" w:rsidRDefault="00D25CB3" w:rsidP="00D25CB3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Localidad de residencia</w:t>
                  </w:r>
                </w:p>
                <w:p w:rsidR="00D25CB3" w:rsidRDefault="00D25CB3" w:rsidP="00D25CB3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Colegio</w:t>
                  </w:r>
                </w:p>
                <w:p w:rsidR="00D25CB3" w:rsidRPr="00D25CB3" w:rsidRDefault="00D25CB3" w:rsidP="00D25CB3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…..</w:t>
                  </w:r>
                </w:p>
                <w:p w:rsidR="00BE4ADE" w:rsidRPr="001C77F8" w:rsidRDefault="00BE4ADE" w:rsidP="00BE4ADE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BF1B9"/>
                </w:tcPr>
                <w:p w:rsidR="00106B55" w:rsidRPr="001C77F8" w:rsidRDefault="00E315F6" w:rsidP="00D25CB3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Enseñamos al alumno a crear la portada del diario de aula en su ordenador</w:t>
                  </w:r>
                </w:p>
              </w:tc>
              <w:tc>
                <w:tcPr>
                  <w:tcW w:w="7683" w:type="dxa"/>
                  <w:shd w:val="clear" w:color="auto" w:fill="FBF1B9"/>
                </w:tcPr>
                <w:p w:rsidR="00D25CB3" w:rsidRDefault="00E315F6" w:rsidP="00E315F6">
                  <w:pPr>
                    <w:spacing w:after="0" w:line="240" w:lineRule="auto"/>
                    <w:jc w:val="center"/>
                    <w:rPr>
                      <w:color w:val="4BACC6" w:themeColor="accent5"/>
                      <w:sz w:val="24"/>
                    </w:rPr>
                  </w:pPr>
                  <w:r w:rsidRPr="00E315F6">
                    <w:rPr>
                      <w:color w:val="4BACC6" w:themeColor="accent5"/>
                      <w:sz w:val="24"/>
                    </w:rPr>
                    <w:t>MI DIARIO PERSONAL</w:t>
                  </w:r>
                </w:p>
                <w:p w:rsidR="00E315F6" w:rsidRPr="00E315F6" w:rsidRDefault="00E315F6" w:rsidP="00E315F6">
                  <w:pPr>
                    <w:spacing w:after="0" w:line="240" w:lineRule="auto"/>
                    <w:jc w:val="center"/>
                    <w:rPr>
                      <w:color w:val="4BACC6" w:themeColor="accent5"/>
                      <w:sz w:val="24"/>
                    </w:rPr>
                  </w:pPr>
                  <w:r>
                    <w:rPr>
                      <w:color w:val="4BACC6" w:themeColor="accent5"/>
                      <w:sz w:val="24"/>
                    </w:rPr>
                    <w:t>Pepito López……</w:t>
                  </w:r>
                </w:p>
              </w:tc>
            </w:tr>
            <w:tr w:rsidR="00E315F6" w:rsidRPr="00776AF9" w:rsidTr="00106B55">
              <w:tc>
                <w:tcPr>
                  <w:tcW w:w="6936" w:type="dxa"/>
                  <w:shd w:val="clear" w:color="auto" w:fill="F8E372"/>
                </w:tcPr>
                <w:p w:rsidR="00E315F6" w:rsidRPr="001C77F8" w:rsidRDefault="00E315F6" w:rsidP="00C96E80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Se </w:t>
                  </w:r>
                  <w:r>
                    <w:rPr>
                      <w:b/>
                      <w:bCs/>
                      <w:sz w:val="24"/>
                    </w:rPr>
                    <w:t xml:space="preserve"> les explica al grupo clase en qué consiste un diario personal y se dan pautas de cómo anotar sus vivencias y hechos día a día en su libreta</w:t>
                  </w:r>
                  <w:r w:rsidR="00076D13">
                    <w:rPr>
                      <w:b/>
                      <w:bCs/>
                      <w:sz w:val="24"/>
                    </w:rPr>
                    <w:t>. Les orientaremos sobre el encabezado del diario</w:t>
                  </w:r>
                </w:p>
                <w:p w:rsidR="00E315F6" w:rsidRPr="001C77F8" w:rsidRDefault="00E315F6" w:rsidP="00C96E80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683" w:type="dxa"/>
                  <w:shd w:val="clear" w:color="auto" w:fill="F8E372"/>
                </w:tcPr>
                <w:p w:rsidR="00E315F6" w:rsidRDefault="00E315F6" w:rsidP="00C96E80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El diario  será divido por días incluyendo  fines de semana , anotando siempre el lugar y  la hora en la que se escribe :</w:t>
                  </w:r>
                </w:p>
                <w:p w:rsidR="00E315F6" w:rsidRDefault="00E315F6" w:rsidP="00C96E80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Lunes  20 de Noviembre , Villanueva de los Infantes.(13:48h)</w:t>
                  </w:r>
                </w:p>
                <w:p w:rsidR="00E315F6" w:rsidRPr="00D25CB3" w:rsidRDefault="00E315F6" w:rsidP="00C96E80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E315F6" w:rsidRPr="001C77F8" w:rsidRDefault="00E315F6" w:rsidP="00C96E80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E315F6" w:rsidRPr="00776AF9" w:rsidTr="00106B55">
              <w:tc>
                <w:tcPr>
                  <w:tcW w:w="6936" w:type="dxa"/>
                  <w:shd w:val="clear" w:color="auto" w:fill="FBF1B9"/>
                </w:tcPr>
                <w:p w:rsidR="00E315F6" w:rsidRDefault="00E315F6" w:rsidP="00C96E80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lastRenderedPageBreak/>
                    <w:t>El alumno  organizará las ideas recogidas en  su libreta y comenzará a organizar su diario</w:t>
                  </w:r>
                </w:p>
                <w:p w:rsidR="00E315F6" w:rsidRPr="00925B61" w:rsidRDefault="00E315F6" w:rsidP="00C96E80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 xml:space="preserve"> </w:t>
                  </w:r>
                </w:p>
              </w:tc>
              <w:tc>
                <w:tcPr>
                  <w:tcW w:w="7683" w:type="dxa"/>
                  <w:shd w:val="clear" w:color="auto" w:fill="FBF1B9"/>
                </w:tcPr>
                <w:p w:rsidR="00E315F6" w:rsidRPr="00E315F6" w:rsidRDefault="00E315F6" w:rsidP="00C96E80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Ayer en el colegio sucedió una cosa inesperada-…….</w:t>
                  </w:r>
                </w:p>
              </w:tc>
            </w:tr>
            <w:tr w:rsidR="00E315F6" w:rsidRPr="00776AF9" w:rsidTr="00106B55">
              <w:tc>
                <w:tcPr>
                  <w:tcW w:w="6936" w:type="dxa"/>
                  <w:shd w:val="clear" w:color="auto" w:fill="F8E372"/>
                </w:tcPr>
                <w:p w:rsidR="00E315F6" w:rsidRPr="001C77F8" w:rsidRDefault="00E315F6" w:rsidP="00C96E80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En las siguientes sesiones el alumno seguirá dando formato a su diario  contando todas sus situaciones vividas en el día a día.</w:t>
                  </w:r>
                </w:p>
              </w:tc>
              <w:tc>
                <w:tcPr>
                  <w:tcW w:w="7683" w:type="dxa"/>
                  <w:shd w:val="clear" w:color="auto" w:fill="F8E372"/>
                </w:tcPr>
                <w:p w:rsidR="00E315F6" w:rsidRPr="00E315F6" w:rsidRDefault="00E315F6" w:rsidP="00C96E80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Idem</w:t>
                  </w:r>
                </w:p>
                <w:p w:rsidR="00E315F6" w:rsidRPr="001C77F8" w:rsidRDefault="00E47C76" w:rsidP="00C96E80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sz w:val="24"/>
                    </w:rPr>
                    <w:fldChar w:fldCharType="begin"/>
                  </w:r>
                  <w:r w:rsidR="00E315F6" w:rsidRPr="001C77F8">
                    <w:rPr>
                      <w:b/>
                      <w:sz w:val="24"/>
                    </w:rPr>
                    <w:instrText xml:space="preserve"> QUOTE </w:instrTex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142+144+145x7+146+148+149+150x3+151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2194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=146,27</m:t>
                    </m:r>
                  </m:oMath>
                  <w:r w:rsidR="00E315F6" w:rsidRPr="001C77F8">
                    <w:rPr>
                      <w:b/>
                      <w:sz w:val="24"/>
                    </w:rPr>
                    <w:instrText xml:space="preserve"> </w:instrText>
                  </w:r>
                  <w:r w:rsidRPr="001C77F8">
                    <w:rPr>
                      <w:b/>
                      <w:sz w:val="24"/>
                    </w:rPr>
                    <w:fldChar w:fldCharType="end"/>
                  </w:r>
                </w:p>
              </w:tc>
            </w:tr>
            <w:tr w:rsidR="00E315F6" w:rsidRPr="00FE7463" w:rsidTr="00106B55">
              <w:tc>
                <w:tcPr>
                  <w:tcW w:w="6936" w:type="dxa"/>
                  <w:shd w:val="clear" w:color="auto" w:fill="FBF1B9"/>
                </w:tcPr>
                <w:p w:rsidR="00E315F6" w:rsidRPr="001C77F8" w:rsidRDefault="00E315F6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Una vez </w:t>
                  </w:r>
                  <w:r w:rsidR="00076D13">
                    <w:rPr>
                      <w:b/>
                      <w:bCs/>
                      <w:sz w:val="24"/>
                    </w:rPr>
                    <w:t>terminado el alumno dará formato a su diario (tipo letra, márgenes….)</w:t>
                  </w:r>
                </w:p>
                <w:p w:rsidR="00E315F6" w:rsidRPr="001C77F8" w:rsidRDefault="00E315F6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  <w:p w:rsidR="00E315F6" w:rsidRPr="001C77F8" w:rsidRDefault="00E315F6" w:rsidP="00106B55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E315F6" w:rsidRPr="001C77F8" w:rsidRDefault="00E315F6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683" w:type="dxa"/>
                  <w:shd w:val="clear" w:color="auto" w:fill="FBF1B9"/>
                </w:tcPr>
                <w:p w:rsidR="00E315F6" w:rsidRDefault="00E315F6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E315F6" w:rsidRPr="001C77F8" w:rsidRDefault="00E315F6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E315F6" w:rsidRPr="00FE7463" w:rsidTr="005C32AF">
              <w:tc>
                <w:tcPr>
                  <w:tcW w:w="14619" w:type="dxa"/>
                  <w:gridSpan w:val="2"/>
                  <w:shd w:val="clear" w:color="auto" w:fill="66FF33"/>
                </w:tcPr>
                <w:p w:rsidR="00E315F6" w:rsidRPr="001C77F8" w:rsidRDefault="00E315F6" w:rsidP="00076D13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</w:tc>
            </w:tr>
          </w:tbl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16"/>
                <w:szCs w:val="16"/>
              </w:rPr>
            </w:pPr>
          </w:p>
        </w:tc>
      </w:tr>
      <w:tr w:rsidR="00106B55" w:rsidRPr="001C77F8" w:rsidTr="00A2123A">
        <w:trPr>
          <w:cnfStyle w:val="000000100000"/>
        </w:trPr>
        <w:tc>
          <w:tcPr>
            <w:cnfStyle w:val="001000000000"/>
            <w:tcW w:w="1757" w:type="dxa"/>
          </w:tcPr>
          <w:p w:rsidR="00106B55" w:rsidRPr="001C77F8" w:rsidRDefault="00106B55" w:rsidP="005C32AF">
            <w:pPr>
              <w:jc w:val="center"/>
              <w:rPr>
                <w:b w:val="0"/>
                <w:bCs w:val="0"/>
                <w:color w:val="FFFFFF"/>
                <w:sz w:val="24"/>
                <w:szCs w:val="18"/>
              </w:rPr>
            </w:pPr>
            <w:r w:rsidRPr="001C77F8">
              <w:rPr>
                <w:color w:val="FFFFFF"/>
                <w:sz w:val="24"/>
                <w:szCs w:val="18"/>
              </w:rPr>
              <w:lastRenderedPageBreak/>
              <w:t>Objetivos de etapa</w:t>
            </w:r>
          </w:p>
        </w:tc>
        <w:tc>
          <w:tcPr>
            <w:tcW w:w="1980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Competencias</w:t>
            </w:r>
          </w:p>
        </w:tc>
        <w:tc>
          <w:tcPr>
            <w:tcW w:w="1870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Áreas de conocimiento</w:t>
            </w:r>
          </w:p>
        </w:tc>
        <w:tc>
          <w:tcPr>
            <w:tcW w:w="2013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Objetivos de área</w:t>
            </w:r>
          </w:p>
        </w:tc>
        <w:tc>
          <w:tcPr>
            <w:tcW w:w="2268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Contenidos</w:t>
            </w:r>
          </w:p>
        </w:tc>
        <w:tc>
          <w:tcPr>
            <w:tcW w:w="1418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Contextos de uso</w:t>
            </w:r>
          </w:p>
        </w:tc>
        <w:tc>
          <w:tcPr>
            <w:tcW w:w="1701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Tipo de soporte</w:t>
            </w:r>
          </w:p>
        </w:tc>
        <w:tc>
          <w:tcPr>
            <w:tcW w:w="1868" w:type="dxa"/>
            <w:gridSpan w:val="2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Criterios de evaluación</w:t>
            </w:r>
          </w:p>
        </w:tc>
      </w:tr>
      <w:tr w:rsidR="00106B55" w:rsidRPr="00925B61" w:rsidTr="00A2123A">
        <w:trPr>
          <w:trHeight w:val="1180"/>
        </w:trPr>
        <w:tc>
          <w:tcPr>
            <w:cnfStyle w:val="001000000000"/>
            <w:tcW w:w="1757" w:type="dxa"/>
          </w:tcPr>
          <w:p w:rsidR="00106B55" w:rsidRPr="00925B61" w:rsidRDefault="00106B55" w:rsidP="005C32AF">
            <w:pPr>
              <w:rPr>
                <w:b w:val="0"/>
                <w:bCs w:val="0"/>
                <w:color w:val="0D0D0D"/>
                <w:sz w:val="24"/>
                <w:szCs w:val="24"/>
              </w:rPr>
            </w:pPr>
            <w:r w:rsidRPr="00925B61">
              <w:rPr>
                <w:color w:val="0D0D0D"/>
                <w:sz w:val="24"/>
                <w:szCs w:val="24"/>
              </w:rPr>
              <w:t>b, f, h</w:t>
            </w:r>
          </w:p>
        </w:tc>
        <w:tc>
          <w:tcPr>
            <w:tcW w:w="1980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1,2,4,</w:t>
            </w:r>
            <w:r w:rsidR="00076D13">
              <w:rPr>
                <w:b/>
                <w:color w:val="0D0D0D"/>
                <w:sz w:val="24"/>
                <w:szCs w:val="24"/>
              </w:rPr>
              <w:t>5,6,</w:t>
            </w:r>
            <w:r w:rsidRPr="00925B61">
              <w:rPr>
                <w:b/>
                <w:color w:val="0D0D0D"/>
                <w:sz w:val="24"/>
                <w:szCs w:val="24"/>
              </w:rPr>
              <w:t>7, 8</w:t>
            </w:r>
          </w:p>
        </w:tc>
        <w:tc>
          <w:tcPr>
            <w:tcW w:w="1870" w:type="dxa"/>
          </w:tcPr>
          <w:p w:rsidR="00106B55" w:rsidRPr="00925B61" w:rsidRDefault="00106B55" w:rsidP="00076D13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L</w:t>
            </w:r>
            <w:r>
              <w:rPr>
                <w:b/>
                <w:color w:val="0D0D0D"/>
                <w:sz w:val="24"/>
                <w:szCs w:val="24"/>
              </w:rPr>
              <w:t xml:space="preserve">engua, </w:t>
            </w:r>
          </w:p>
        </w:tc>
        <w:tc>
          <w:tcPr>
            <w:tcW w:w="2013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1, 2, 3, 8, 9, 10</w:t>
            </w:r>
          </w:p>
        </w:tc>
        <w:tc>
          <w:tcPr>
            <w:tcW w:w="2268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Bloque 1, 3 y 6</w:t>
            </w:r>
          </w:p>
        </w:tc>
        <w:tc>
          <w:tcPr>
            <w:tcW w:w="1418" w:type="dxa"/>
          </w:tcPr>
          <w:p w:rsidR="00106B55" w:rsidRPr="00925B61" w:rsidRDefault="00106B55" w:rsidP="00076D13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Escolar</w:t>
            </w:r>
          </w:p>
        </w:tc>
        <w:tc>
          <w:tcPr>
            <w:tcW w:w="1701" w:type="dxa"/>
          </w:tcPr>
          <w:p w:rsidR="00106B55" w:rsidRPr="00925B61" w:rsidRDefault="00076D13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Libreta y ordenador</w:t>
            </w:r>
          </w:p>
        </w:tc>
        <w:tc>
          <w:tcPr>
            <w:tcW w:w="1868" w:type="dxa"/>
            <w:gridSpan w:val="2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1, 2, 5, 6, 8</w:t>
            </w:r>
          </w:p>
        </w:tc>
      </w:tr>
    </w:tbl>
    <w:p w:rsidR="00544342" w:rsidRDefault="00544342"/>
    <w:sectPr w:rsidR="00544342" w:rsidSect="00106B55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89F" w:rsidRDefault="0007489F" w:rsidP="00106B55">
      <w:pPr>
        <w:spacing w:after="0" w:line="240" w:lineRule="auto"/>
      </w:pPr>
      <w:r>
        <w:separator/>
      </w:r>
    </w:p>
  </w:endnote>
  <w:endnote w:type="continuationSeparator" w:id="0">
    <w:p w:rsidR="0007489F" w:rsidRDefault="0007489F" w:rsidP="0010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B55" w:rsidRDefault="00106B55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CRAER DE VVA. DE LOS INFANTES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632A83" w:rsidRPr="00632A83">
        <w:rPr>
          <w:rFonts w:asciiTheme="majorHAnsi" w:hAnsiTheme="majorHAnsi"/>
          <w:noProof/>
        </w:rPr>
        <w:t>3</w:t>
      </w:r>
    </w:fldSimple>
  </w:p>
  <w:p w:rsidR="00106B55" w:rsidRDefault="00106B5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89F" w:rsidRDefault="0007489F" w:rsidP="00106B55">
      <w:pPr>
        <w:spacing w:after="0" w:line="240" w:lineRule="auto"/>
      </w:pPr>
      <w:r>
        <w:separator/>
      </w:r>
    </w:p>
  </w:footnote>
  <w:footnote w:type="continuationSeparator" w:id="0">
    <w:p w:rsidR="0007489F" w:rsidRDefault="0007489F" w:rsidP="0010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449"/>
      <w:gridCol w:w="1785"/>
    </w:tblGrid>
    <w:tr w:rsidR="00106B55" w:rsidTr="00246515">
      <w:tc>
        <w:tcPr>
          <w:tcW w:w="4373" w:type="pct"/>
          <w:tcBorders>
            <w:bottom w:val="single" w:sz="4" w:space="0" w:color="auto"/>
          </w:tcBorders>
          <w:vAlign w:val="bottom"/>
        </w:tcPr>
        <w:p w:rsidR="00106B55" w:rsidRDefault="00106B55" w:rsidP="00246515">
          <w:pPr>
            <w:pStyle w:val="Encabezado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ES"/>
              </w:rPr>
              <w:alias w:val="Título"/>
              <w:id w:val="77677295"/>
              <w:placeholder>
                <w:docPart w:val="7990B553608C4D48A2BBD15C07086FA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A72B22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 xml:space="preserve">La </w:t>
              </w:r>
              <w:r w:rsidR="00246515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>programación por competencias</w:t>
              </w:r>
              <w:r w:rsidR="00A72B22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>.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tc>
        <w:tcPr>
          <w:tcW w:w="627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center"/>
        </w:tcPr>
        <w:p w:rsidR="00106B55" w:rsidRPr="0037686E" w:rsidRDefault="0037686E" w:rsidP="0037686E">
          <w:pPr>
            <w:pStyle w:val="Encabezado"/>
            <w:spacing w:line="276" w:lineRule="auto"/>
            <w:jc w:val="center"/>
            <w:rPr>
              <w:rFonts w:eastAsia="Times New Roman"/>
              <w:b/>
              <w:color w:val="FFFFFF" w:themeColor="background1"/>
              <w:sz w:val="28"/>
            </w:rPr>
          </w:pPr>
          <w:r>
            <w:rPr>
              <w:b/>
              <w:color w:val="FFFFFF" w:themeColor="background1"/>
              <w:sz w:val="28"/>
            </w:rPr>
            <w:t>2010</w:t>
          </w:r>
        </w:p>
      </w:tc>
    </w:tr>
  </w:tbl>
  <w:p w:rsidR="00106B55" w:rsidRPr="00A72B22" w:rsidRDefault="00A72B22" w:rsidP="00A72B22">
    <w:pPr>
      <w:pStyle w:val="Encabezado"/>
      <w:shd w:val="clear" w:color="auto" w:fill="F2F2F2" w:themeFill="background1" w:themeFillShade="F2"/>
      <w:jc w:val="center"/>
      <w:rPr>
        <w:b/>
      </w:rPr>
    </w:pPr>
    <w:r w:rsidRPr="00A72B22">
      <w:rPr>
        <w:b/>
      </w:rPr>
      <w:t>EJEMPLIFICACIÓN DE TAREAS POR COMPETENCIA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6DB2"/>
    <w:multiLevelType w:val="hybridMultilevel"/>
    <w:tmpl w:val="9BACC4B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275B6E"/>
    <w:multiLevelType w:val="hybridMultilevel"/>
    <w:tmpl w:val="9AC27A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27CF1"/>
    <w:multiLevelType w:val="hybridMultilevel"/>
    <w:tmpl w:val="77D0E8D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CE4E4D"/>
    <w:multiLevelType w:val="hybridMultilevel"/>
    <w:tmpl w:val="6AA6CB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392299"/>
    <w:multiLevelType w:val="hybridMultilevel"/>
    <w:tmpl w:val="F844D6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2C22B5"/>
    <w:multiLevelType w:val="hybridMultilevel"/>
    <w:tmpl w:val="7540A6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D0173B"/>
    <w:multiLevelType w:val="hybridMultilevel"/>
    <w:tmpl w:val="AB32380C"/>
    <w:lvl w:ilvl="0" w:tplc="8FE6F8BA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8924E8"/>
    <w:multiLevelType w:val="hybridMultilevel"/>
    <w:tmpl w:val="6DFA8664"/>
    <w:lvl w:ilvl="0" w:tplc="E81C236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62772E"/>
    <w:multiLevelType w:val="hybridMultilevel"/>
    <w:tmpl w:val="1038B146"/>
    <w:lvl w:ilvl="0" w:tplc="32E49CE4">
      <w:start w:val="1"/>
      <w:numFmt w:val="bullet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B55"/>
    <w:rsid w:val="00017141"/>
    <w:rsid w:val="00062BAF"/>
    <w:rsid w:val="000715E5"/>
    <w:rsid w:val="0007489F"/>
    <w:rsid w:val="00074DBD"/>
    <w:rsid w:val="00076D13"/>
    <w:rsid w:val="000910F6"/>
    <w:rsid w:val="000929E9"/>
    <w:rsid w:val="000B5A93"/>
    <w:rsid w:val="000E6735"/>
    <w:rsid w:val="000F0A76"/>
    <w:rsid w:val="00106B55"/>
    <w:rsid w:val="00242E68"/>
    <w:rsid w:val="00246515"/>
    <w:rsid w:val="00273B40"/>
    <w:rsid w:val="002B5503"/>
    <w:rsid w:val="00372926"/>
    <w:rsid w:val="0037686E"/>
    <w:rsid w:val="00411F72"/>
    <w:rsid w:val="0046762F"/>
    <w:rsid w:val="00544342"/>
    <w:rsid w:val="0059737E"/>
    <w:rsid w:val="005A578D"/>
    <w:rsid w:val="005C7802"/>
    <w:rsid w:val="00626EC6"/>
    <w:rsid w:val="00632A83"/>
    <w:rsid w:val="006B7984"/>
    <w:rsid w:val="006C4B0C"/>
    <w:rsid w:val="006D0438"/>
    <w:rsid w:val="00794B61"/>
    <w:rsid w:val="007F0285"/>
    <w:rsid w:val="00880519"/>
    <w:rsid w:val="00A2123A"/>
    <w:rsid w:val="00A71670"/>
    <w:rsid w:val="00A72B22"/>
    <w:rsid w:val="00AC767A"/>
    <w:rsid w:val="00AF7AA1"/>
    <w:rsid w:val="00B06718"/>
    <w:rsid w:val="00B32AD0"/>
    <w:rsid w:val="00BD653D"/>
    <w:rsid w:val="00BE4ADE"/>
    <w:rsid w:val="00C23BFB"/>
    <w:rsid w:val="00CE4940"/>
    <w:rsid w:val="00CF1810"/>
    <w:rsid w:val="00D17875"/>
    <w:rsid w:val="00D24D2D"/>
    <w:rsid w:val="00D250F1"/>
    <w:rsid w:val="00D25CB3"/>
    <w:rsid w:val="00D43925"/>
    <w:rsid w:val="00DC7CD1"/>
    <w:rsid w:val="00E315F6"/>
    <w:rsid w:val="00E47C76"/>
    <w:rsid w:val="00EA0EF2"/>
    <w:rsid w:val="00F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5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B55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06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6B55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06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B55"/>
    <w:rPr>
      <w:rFonts w:ascii="Calibri" w:eastAsia="Calibri" w:hAnsi="Calibri" w:cs="Times New Roman"/>
    </w:rPr>
  </w:style>
  <w:style w:type="table" w:styleId="Sombreadoclaro-nfasis4">
    <w:name w:val="Light Shading Accent 4"/>
    <w:basedOn w:val="Tablanormal"/>
    <w:uiPriority w:val="60"/>
    <w:rsid w:val="0024651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Prrafodelista">
    <w:name w:val="List Paragraph"/>
    <w:basedOn w:val="Normal"/>
    <w:uiPriority w:val="34"/>
    <w:qFormat/>
    <w:rsid w:val="000E6735"/>
    <w:pPr>
      <w:ind w:left="720"/>
      <w:contextualSpacing/>
    </w:pPr>
  </w:style>
  <w:style w:type="table" w:styleId="Sombreadomedio2-nfasis4">
    <w:name w:val="Medium Shading 2 Accent 4"/>
    <w:basedOn w:val="Tablanormal"/>
    <w:uiPriority w:val="64"/>
    <w:rsid w:val="00A212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90B553608C4D48A2BBD15C07086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D7861-053C-42BB-AA11-73DF6BA61C9D}"/>
      </w:docPartPr>
      <w:docPartBody>
        <w:p w:rsidR="00F80505" w:rsidRDefault="00FF2FA9" w:rsidP="00FF2FA9">
          <w:pPr>
            <w:pStyle w:val="7990B553608C4D48A2BBD15C07086FA2"/>
          </w:pPr>
          <w:r>
            <w:rPr>
              <w:b/>
              <w:bCs/>
              <w:caps/>
              <w:sz w:val="24"/>
              <w:szCs w:val="24"/>
            </w:rPr>
            <w:t>Escriba el título del documento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F2FA9"/>
    <w:rsid w:val="00022CC4"/>
    <w:rsid w:val="00164C88"/>
    <w:rsid w:val="002C5812"/>
    <w:rsid w:val="00406046"/>
    <w:rsid w:val="00BD64FD"/>
    <w:rsid w:val="00CE6891"/>
    <w:rsid w:val="00DA3B4F"/>
    <w:rsid w:val="00F80505"/>
    <w:rsid w:val="00FF2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5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990B553608C4D48A2BBD15C07086FA2">
    <w:name w:val="7990B553608C4D48A2BBD15C07086FA2"/>
    <w:rsid w:val="00FF2FA9"/>
  </w:style>
  <w:style w:type="paragraph" w:customStyle="1" w:styleId="F879D0DD41964BE5941A11FDC5FE47B5">
    <w:name w:val="F879D0DD41964BE5941A11FDC5FE47B5"/>
    <w:rsid w:val="00FF2FA9"/>
  </w:style>
  <w:style w:type="paragraph" w:customStyle="1" w:styleId="26BDC5DEF2794166BCF69AB982C96F31">
    <w:name w:val="26BDC5DEF2794166BCF69AB982C96F31"/>
    <w:rsid w:val="00FF2F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791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programación por competencias.</vt:lpstr>
    </vt:vector>
  </TitlesOfParts>
  <Company> </Company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programación por competencias.</dc:title>
  <dc:subject/>
  <dc:creator> </dc:creator>
  <cp:keywords/>
  <dc:description/>
  <cp:lastModifiedBy> </cp:lastModifiedBy>
  <cp:revision>2</cp:revision>
  <dcterms:created xsi:type="dcterms:W3CDTF">2010-11-18T19:17:00Z</dcterms:created>
  <dcterms:modified xsi:type="dcterms:W3CDTF">2010-11-18T19:17:00Z</dcterms:modified>
</cp:coreProperties>
</file>